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36C11" w:rsidRDefault="00236C11"/>
    <w:tbl>
      <w:tblPr>
        <w:tblW w:w="0" w:type="auto"/>
        <w:tblInd w:w="-96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000" w:firstRow="0" w:lastRow="0" w:firstColumn="0" w:lastColumn="0" w:noHBand="0" w:noVBand="0"/>
      </w:tblPr>
      <w:tblGrid>
        <w:gridCol w:w="8610"/>
        <w:gridCol w:w="405"/>
      </w:tblGrid>
      <w:tr w:rsidR="00236C11" w:rsidRPr="001911E2" w:rsidTr="006366AA">
        <w:trPr>
          <w:trHeight w:val="12283"/>
        </w:trPr>
        <w:tc>
          <w:tcPr>
            <w:tcW w:w="8610" w:type="dxa"/>
            <w:tcBorders>
              <w:top w:val="single" w:sz="4" w:space="0" w:color="00FF00"/>
              <w:left w:val="single" w:sz="4" w:space="0" w:color="00FF00"/>
              <w:bottom w:val="single" w:sz="4" w:space="0" w:color="00FF00"/>
            </w:tcBorders>
            <w:vAlign w:val="center"/>
          </w:tcPr>
          <w:p w:rsidR="00236C11" w:rsidRPr="001911E2" w:rsidRDefault="00C702F5" w:rsidP="00A32B8F">
            <w:pPr>
              <w:pStyle w:val="tekst"/>
              <w:snapToGrid w:val="0"/>
              <w:spacing w:before="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</w:t>
            </w:r>
          </w:p>
          <w:p w:rsidR="00236C11" w:rsidRPr="001911E2" w:rsidRDefault="00C702F5" w:rsidP="00A32B8F">
            <w:pPr>
              <w:pStyle w:val="tekst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                   </w:t>
            </w:r>
            <w:r w:rsidR="00CB4B94" w:rsidRPr="0097310E">
              <w:rPr>
                <w:rFonts w:asciiTheme="minorHAnsi" w:hAnsiTheme="minorHAnsi" w:cs="Arial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27B4CA55" wp14:editId="5DC2DA38">
                  <wp:extent cx="914400" cy="885825"/>
                  <wp:effectExtent l="19050" t="0" r="0" b="0"/>
                  <wp:docPr id="21" name="Obraz 16" descr="https://encrypted-tbn3.gstatic.com/images?q=tbn:ANd9GcSaXGSGiKZal_a9ZupUeLcvZYwhoVgKYIkNZFrZwJjmrcBGwy-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encrypted-tbn3.gstatic.com/images?q=tbn:ANd9GcSaXGSGiKZal_a9ZupUeLcvZYwhoVgKYIkNZFrZwJjmrcBGwy-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                        </w:t>
            </w:r>
            <w:r w:rsidR="00CB4B94" w:rsidRPr="0097310E">
              <w:rPr>
                <w:rFonts w:asciiTheme="minorHAnsi" w:hAnsiTheme="minorHAnsi" w:cs="Arial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173A9127" wp14:editId="3CDF53D8">
                  <wp:extent cx="873125" cy="781050"/>
                  <wp:effectExtent l="19050" t="0" r="3175" b="0"/>
                  <wp:docPr id="20" name="Obraz 10" descr="https://encrypted-tbn2.gstatic.com/images?q=tbn:ANd9GcSLkOBEK5RbRh74TzfYS7tqQOKYmmoVdcPXNT38JnGEPKHpr42-q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encrypted-tbn2.gstatic.com/images?q=tbn:ANd9GcSLkOBEK5RbRh74TzfYS7tqQOKYmmoVdcPXNT38JnGEPKHpr42-q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12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      </w:t>
            </w:r>
          </w:p>
          <w:p w:rsidR="00236C11" w:rsidRPr="001911E2" w:rsidRDefault="00C702F5" w:rsidP="00A32B8F">
            <w:pPr>
              <w:pStyle w:val="tekst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                                                     </w:t>
            </w:r>
            <w:r w:rsidR="006366AA">
              <w:t xml:space="preserve">  </w:t>
            </w:r>
          </w:p>
          <w:p w:rsidR="00236C11" w:rsidRPr="001911E2" w:rsidRDefault="0097310E" w:rsidP="0097310E">
            <w:pPr>
              <w:pStyle w:val="tekst"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Arial"/>
                <w:noProof/>
                <w:color w:val="000000"/>
                <w:sz w:val="18"/>
                <w:szCs w:val="18"/>
                <w:lang w:eastAsia="pl-PL"/>
              </w:rPr>
              <w:drawing>
                <wp:anchor distT="0" distB="0" distL="114935" distR="114935" simplePos="0" relativeHeight="251657728" behindDoc="0" locked="0" layoutInCell="1" allowOverlap="1" wp14:anchorId="02512794" wp14:editId="7E680DE3">
                  <wp:simplePos x="0" y="0"/>
                  <wp:positionH relativeFrom="column">
                    <wp:posOffset>3227705</wp:posOffset>
                  </wp:positionH>
                  <wp:positionV relativeFrom="paragraph">
                    <wp:posOffset>74295</wp:posOffset>
                  </wp:positionV>
                  <wp:extent cx="799465" cy="790575"/>
                  <wp:effectExtent l="19050" t="0" r="635" b="0"/>
                  <wp:wrapSquare wrapText="bothSides"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790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366AA" w:rsidRDefault="0097310E" w:rsidP="00CB4B94">
            <w:pPr>
              <w:pStyle w:val="tekst"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97310E">
              <w:rPr>
                <w:rFonts w:asciiTheme="minorHAnsi" w:hAnsiTheme="minorHAnsi" w:cs="Arial"/>
                <w:noProof/>
                <w:color w:val="000000"/>
                <w:sz w:val="18"/>
                <w:szCs w:val="18"/>
                <w:lang w:eastAsia="pl-PL"/>
              </w:rPr>
              <w:drawing>
                <wp:inline distT="0" distB="0" distL="0" distR="0" wp14:anchorId="6974F106" wp14:editId="464F74E1">
                  <wp:extent cx="1905000" cy="485775"/>
                  <wp:effectExtent l="19050" t="0" r="0" b="0"/>
                  <wp:docPr id="18" name="Obraz 22" descr="https://encrypted-tbn0.gstatic.com/images?q=tbn:ANd9GcRB2Z7hd0L7sFEodI67RihUHCe_8bmHf7NNSMTBqV8OIkqnFv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encrypted-tbn0.gstatic.com/images?q=tbn:ANd9GcRB2Z7hd0L7sFEodI67RihUHCe_8bmHf7NNSMTBqV8OIkqnFv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6C11" w:rsidRPr="001911E2" w:rsidRDefault="001911E2" w:rsidP="006366AA">
            <w:pPr>
              <w:pStyle w:val="tekst"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t xml:space="preserve">Regulamin </w:t>
            </w:r>
            <w:r w:rsidR="0097310E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911E2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t>V</w:t>
            </w:r>
            <w:r w:rsidR="00C702F5" w:rsidRPr="001911E2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t xml:space="preserve">  Międzyuczelnianej Olimpiady Pielęgniarskiej</w:t>
            </w:r>
          </w:p>
          <w:p w:rsidR="00A32B8F" w:rsidRPr="001911E2" w:rsidRDefault="00C702F5" w:rsidP="00CB4B94">
            <w:pPr>
              <w:pStyle w:val="tekst"/>
              <w:jc w:val="center"/>
              <w:rPr>
                <w:rFonts w:asciiTheme="minorHAnsi" w:hAnsiTheme="minorHAnsi" w:cs="Arial"/>
                <w:b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b/>
                <w:color w:val="000000"/>
                <w:sz w:val="18"/>
                <w:szCs w:val="18"/>
              </w:rPr>
              <w:t xml:space="preserve">im. dr Janiny </w:t>
            </w:r>
            <w:proofErr w:type="spellStart"/>
            <w:r w:rsidRPr="001911E2">
              <w:rPr>
                <w:rFonts w:asciiTheme="minorHAnsi" w:hAnsiTheme="minorHAnsi" w:cs="Arial"/>
                <w:b/>
                <w:color w:val="000000"/>
                <w:sz w:val="18"/>
                <w:szCs w:val="18"/>
              </w:rPr>
              <w:t>Fetlińskiej</w:t>
            </w:r>
            <w:proofErr w:type="spellEnd"/>
          </w:p>
          <w:p w:rsidR="00236C11" w:rsidRPr="001911E2" w:rsidRDefault="00C702F5" w:rsidP="0097310E">
            <w:pPr>
              <w:pStyle w:val="tekst"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§ 1</w:t>
            </w:r>
          </w:p>
          <w:p w:rsidR="00236C11" w:rsidRPr="001911E2" w:rsidRDefault="00C702F5" w:rsidP="001911E2">
            <w:pPr>
              <w:pStyle w:val="tekst"/>
              <w:ind w:left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Nini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ejszy Regulamin odnosi się do </w:t>
            </w:r>
            <w:r w:rsidR="0067322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V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Ogólnopolskiej Olimpiady Pielęgniarskiej, organizowanej przez Państwową Medyczną W</w:t>
            </w:r>
            <w:r w:rsidR="00343A3F">
              <w:rPr>
                <w:rFonts w:asciiTheme="minorHAnsi" w:hAnsiTheme="minorHAnsi" w:cs="Arial"/>
                <w:color w:val="000000"/>
                <w:sz w:val="18"/>
                <w:szCs w:val="18"/>
              </w:rPr>
              <w:t>yższą Szkołę Zawodową w Opolu,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Podhalańską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Państwową Wyższą Szkołę Zawodową 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w Nowym Targu, Akademię Techniczno-Humanistyczną w Bielsku Białej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="00F8058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oraz Państwową Wyższą Szkołę Zawodową w 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Ciechanowie</w:t>
            </w:r>
            <w:r w:rsidR="00F8058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.</w:t>
            </w:r>
          </w:p>
          <w:p w:rsidR="00236C11" w:rsidRPr="001911E2" w:rsidRDefault="00C702F5" w:rsidP="0097310E">
            <w:pPr>
              <w:pStyle w:val="tekst"/>
              <w:ind w:left="360"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§ 2</w:t>
            </w:r>
          </w:p>
          <w:p w:rsidR="00236C11" w:rsidRPr="001911E2" w:rsidRDefault="00C702F5" w:rsidP="00CB4B94">
            <w:pPr>
              <w:pStyle w:val="teks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Organizatorzy Olimpiady powołują </w:t>
            </w:r>
            <w:r w:rsidR="00F8058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w swoich Uczelniach</w:t>
            </w:r>
            <w:r w:rsidR="00F8058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Komitety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, które sprawują nadzór organizacyjny i merytoryczny nad jej przebiegiem</w:t>
            </w:r>
            <w:r w:rsidR="00F8058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. 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W skład Komitetów wchodzą nauczyciele akademiccy. </w:t>
            </w:r>
          </w:p>
          <w:p w:rsidR="00F8058A" w:rsidRPr="001911E2" w:rsidRDefault="00C702F5" w:rsidP="00CB4B94">
            <w:pPr>
              <w:pStyle w:val="tekst"/>
              <w:numPr>
                <w:ilvl w:val="0"/>
                <w:numId w:val="10"/>
              </w:numPr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Komitety Olimpiady określają przebieg i zakres tematyczny poszczególnych etapów Olimpiady. </w:t>
            </w:r>
          </w:p>
          <w:p w:rsidR="00F8058A" w:rsidRPr="001911E2" w:rsidRDefault="00F8058A" w:rsidP="001911E2">
            <w:pPr>
              <w:pStyle w:val="tekst"/>
              <w:ind w:left="720" w:hanging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236C11" w:rsidRPr="001911E2" w:rsidRDefault="00C702F5" w:rsidP="0097310E">
            <w:pPr>
              <w:pStyle w:val="tekst"/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t>Zakres merytoryczny i formy sprawdzanie wiedzy.</w:t>
            </w:r>
          </w:p>
          <w:p w:rsidR="00236C11" w:rsidRPr="001911E2" w:rsidRDefault="00C702F5" w:rsidP="0097310E">
            <w:pPr>
              <w:pStyle w:val="tekst"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§ 3</w:t>
            </w:r>
          </w:p>
          <w:p w:rsidR="00B37C9D" w:rsidRPr="00CB4B94" w:rsidRDefault="00C702F5" w:rsidP="00CF1E97">
            <w:pPr>
              <w:pStyle w:val="tekst"/>
              <w:numPr>
                <w:ilvl w:val="0"/>
                <w:numId w:val="12"/>
              </w:numPr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Olimpiada organizowana jest dla studentów II</w:t>
            </w:r>
            <w:r w:rsidR="00F8058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I roku 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p</w:t>
            </w:r>
            <w:r w:rsidR="00F8058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ielęgniarstwa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studi</w:t>
            </w:r>
            <w:r w:rsidR="00F8058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ów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stacjonarn</w:t>
            </w:r>
            <w:r w:rsidR="00F8058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ych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w  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Państwow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ej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Medyczn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ej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Wyższ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ej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Szko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le 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Zawodow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ej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w Opo</w:t>
            </w:r>
            <w:r w:rsidR="00CF1E97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lu, 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Podhalańskiej 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Państwow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ej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Wyższ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ej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Szko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le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Zawodow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ej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w Nowym Targu, Akademii Techniczno-Humanistycznej w Bielsku Białej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oraz Państwow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ej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Wyższ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ej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Szko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le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Zawodow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ej</w:t>
            </w:r>
            <w:r w:rsidR="0097310E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w </w:t>
            </w:r>
            <w:r w:rsidR="0097310E">
              <w:rPr>
                <w:rFonts w:asciiTheme="minorHAnsi" w:hAnsiTheme="minorHAnsi" w:cs="Arial"/>
                <w:color w:val="000000"/>
                <w:sz w:val="18"/>
                <w:szCs w:val="18"/>
              </w:rPr>
              <w:t>Ciechanowie.</w:t>
            </w:r>
          </w:p>
          <w:p w:rsidR="00236C11" w:rsidRPr="001911E2" w:rsidRDefault="00C702F5" w:rsidP="00CB4B94">
            <w:pPr>
              <w:pStyle w:val="tekst"/>
              <w:numPr>
                <w:ilvl w:val="0"/>
                <w:numId w:val="2"/>
              </w:numPr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Olimpiada </w:t>
            </w:r>
            <w:r w:rsidR="00F8058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przebiega w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="00F8058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trzech etapach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: </w:t>
            </w:r>
          </w:p>
          <w:p w:rsidR="00236C11" w:rsidRPr="001911E2" w:rsidRDefault="00C702F5" w:rsidP="001911E2">
            <w:pPr>
              <w:pStyle w:val="tekst"/>
              <w:numPr>
                <w:ilvl w:val="1"/>
                <w:numId w:val="2"/>
              </w:numPr>
              <w:spacing w:after="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I etap w formie pisemnej, </w:t>
            </w:r>
          </w:p>
          <w:p w:rsidR="00236C11" w:rsidRPr="001911E2" w:rsidRDefault="00C702F5" w:rsidP="001911E2">
            <w:pPr>
              <w:pStyle w:val="tekst"/>
              <w:numPr>
                <w:ilvl w:val="1"/>
                <w:numId w:val="2"/>
              </w:numPr>
              <w:spacing w:before="0" w:after="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II etap w formie ustnej i pisemnej,</w:t>
            </w:r>
          </w:p>
          <w:p w:rsidR="00236C11" w:rsidRPr="001911E2" w:rsidRDefault="00C702F5" w:rsidP="001911E2">
            <w:pPr>
              <w:pStyle w:val="tekst"/>
              <w:numPr>
                <w:ilvl w:val="1"/>
                <w:numId w:val="2"/>
              </w:numPr>
              <w:spacing w:before="0" w:after="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III etap w formie prezentacji multimedialnej.   </w:t>
            </w:r>
          </w:p>
          <w:p w:rsidR="00F8058A" w:rsidRPr="001911E2" w:rsidRDefault="00F8058A" w:rsidP="001911E2">
            <w:pPr>
              <w:pStyle w:val="tekst"/>
              <w:spacing w:before="0" w:after="0"/>
              <w:ind w:left="144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F8058A" w:rsidRPr="001911E2" w:rsidRDefault="00F8058A" w:rsidP="001911E2">
            <w:pPr>
              <w:pStyle w:val="tekst"/>
              <w:spacing w:before="0" w:after="0"/>
              <w:ind w:left="144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236C11" w:rsidRPr="001911E2" w:rsidRDefault="00236C11" w:rsidP="001911E2">
            <w:pPr>
              <w:pStyle w:val="tekst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236C11" w:rsidRPr="001911E2" w:rsidRDefault="00C702F5" w:rsidP="006379C5">
            <w:pPr>
              <w:pStyle w:val="tekst"/>
              <w:spacing w:line="360" w:lineRule="auto"/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lastRenderedPageBreak/>
              <w:t>Etap I</w:t>
            </w:r>
          </w:p>
          <w:p w:rsidR="00236C11" w:rsidRPr="001911E2" w:rsidRDefault="00C702F5" w:rsidP="001911E2">
            <w:pPr>
              <w:pStyle w:val="tekst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Test będący podstawą do zakwalifikowania się do kolejnych etapów,  opracowują Komitety Olimpiady, które również ustalają dzień i godzinę rozwiązywania testu.</w:t>
            </w:r>
          </w:p>
          <w:p w:rsidR="00236C11" w:rsidRPr="001911E2" w:rsidRDefault="00E67C2B" w:rsidP="001911E2">
            <w:pPr>
              <w:pStyle w:val="tekst"/>
              <w:numPr>
                <w:ilvl w:val="0"/>
                <w:numId w:val="1"/>
              </w:numPr>
              <w:spacing w:before="0" w:line="360" w:lineRule="auto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I etap  odbywa się  równocześnie we wszystkich uczelniach biorących udział w IV Olimpiadzie Pielęgniarskiej  w dniu 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1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8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marca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201</w:t>
            </w:r>
            <w:r w:rsid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>4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r. 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o godz. 11:00. </w:t>
            </w:r>
          </w:p>
          <w:p w:rsidR="00236C11" w:rsidRPr="001911E2" w:rsidRDefault="00C702F5" w:rsidP="001911E2">
            <w:pPr>
              <w:pStyle w:val="NormalnyWeb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Test zawiera 60 pytań. Zakres tematyczny testu odpowiada podstawie programowej przedmiotów objętych zakresem Olimpiady tzn.:                 </w:t>
            </w:r>
          </w:p>
          <w:p w:rsidR="006379C5" w:rsidRDefault="00C702F5" w:rsidP="00CB4B94">
            <w:pPr>
              <w:pStyle w:val="NormalnyWeb"/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Podstaw Pielęgniarstwa                                                                                                                           </w:t>
            </w:r>
          </w:p>
          <w:p w:rsidR="006379C5" w:rsidRDefault="00C702F5" w:rsidP="00CB4B94">
            <w:pPr>
              <w:pStyle w:val="NormalnyWeb"/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Pielęgniarstwa Internistycznego                                                                                     </w:t>
            </w:r>
            <w:r w:rsid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                       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</w:p>
          <w:p w:rsidR="006379C5" w:rsidRDefault="00C702F5" w:rsidP="00CB4B94">
            <w:pPr>
              <w:pStyle w:val="NormalnyWeb"/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Pielęgniarstwa Chirurgicznego                                                                                                                                </w:t>
            </w:r>
          </w:p>
          <w:p w:rsidR="006379C5" w:rsidRDefault="00C702F5" w:rsidP="00CB4B94">
            <w:pPr>
              <w:pStyle w:val="NormalnyWeb"/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Pielęgniarstwa Pediatrycznego                                                                                                                         </w:t>
            </w:r>
          </w:p>
          <w:p w:rsidR="00236C11" w:rsidRPr="001911E2" w:rsidRDefault="00C702F5" w:rsidP="00CB4B94">
            <w:pPr>
              <w:pStyle w:val="NormalnyWeb"/>
              <w:numPr>
                <w:ilvl w:val="0"/>
                <w:numId w:val="13"/>
              </w:numPr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Ratownictwa Medycznego </w:t>
            </w:r>
          </w:p>
          <w:p w:rsidR="00F8058A" w:rsidRPr="00CB4B94" w:rsidRDefault="005112F5" w:rsidP="00CB4B9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sz w:val="18"/>
                <w:szCs w:val="18"/>
              </w:rPr>
              <w:t xml:space="preserve">Na rozwiązanie przez studentów Testu  przewiduje  się jedną godzinę zegarową. </w:t>
            </w:r>
          </w:p>
          <w:p w:rsidR="00236C11" w:rsidRPr="001911E2" w:rsidRDefault="005112F5" w:rsidP="001911E2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</w:p>
          <w:p w:rsidR="00F8058A" w:rsidRPr="001911E2" w:rsidRDefault="00C702F5" w:rsidP="00CB4B94">
            <w:pPr>
              <w:pStyle w:val="tekst"/>
              <w:numPr>
                <w:ilvl w:val="0"/>
                <w:numId w:val="1"/>
              </w:numPr>
              <w:spacing w:before="0" w:after="0"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sz w:val="18"/>
                <w:szCs w:val="18"/>
              </w:rPr>
              <w:t>Olimpiada odbywa się w warunkach kontrolowanej samodzielności. Członkowie Komitetu mogą zdyskwalifikować studenta  w razie stwierdzenia  odpowiedzi niesamodzielnej.</w:t>
            </w:r>
          </w:p>
          <w:p w:rsidR="00F8058A" w:rsidRPr="001911E2" w:rsidRDefault="00C702F5" w:rsidP="00CB4B94">
            <w:pPr>
              <w:pStyle w:val="tekst"/>
              <w:numPr>
                <w:ilvl w:val="0"/>
                <w:numId w:val="1"/>
              </w:numPr>
              <w:spacing w:before="0" w:after="0"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Za każdą prawidłową odpowiedź przyznaje się 1 punkt. </w:t>
            </w:r>
          </w:p>
          <w:p w:rsidR="00F8058A" w:rsidRPr="001911E2" w:rsidRDefault="00C702F5" w:rsidP="00CB4B94">
            <w:pPr>
              <w:pStyle w:val="tekst"/>
              <w:numPr>
                <w:ilvl w:val="0"/>
                <w:numId w:val="1"/>
              </w:numPr>
              <w:spacing w:before="0" w:after="0"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Test sprawdzany jest w poszczególnych Uczelniach przez nauczycieli akademickich  - członków Komitetu Olimpiady. </w:t>
            </w:r>
          </w:p>
          <w:p w:rsidR="00236C11" w:rsidRPr="00CB4B94" w:rsidRDefault="005112F5" w:rsidP="00CB4B94">
            <w:pPr>
              <w:pStyle w:val="tekst"/>
              <w:numPr>
                <w:ilvl w:val="0"/>
                <w:numId w:val="1"/>
              </w:numPr>
              <w:spacing w:before="0" w:after="0"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sz w:val="18"/>
                <w:szCs w:val="18"/>
              </w:rPr>
              <w:t>.</w:t>
            </w:r>
            <w:r w:rsidR="00C702F5" w:rsidRPr="001911E2">
              <w:rPr>
                <w:rFonts w:asciiTheme="minorHAnsi" w:hAnsiTheme="minorHAnsi" w:cs="Arial"/>
                <w:sz w:val="18"/>
                <w:szCs w:val="18"/>
              </w:rPr>
              <w:t>Komitet</w:t>
            </w:r>
            <w:r w:rsidR="00F8058A" w:rsidRPr="001911E2">
              <w:rPr>
                <w:rFonts w:asciiTheme="minorHAnsi" w:hAnsiTheme="minorHAnsi" w:cs="Arial"/>
                <w:sz w:val="18"/>
                <w:szCs w:val="18"/>
              </w:rPr>
              <w:t>y Olimpiady  podają</w:t>
            </w:r>
            <w:r w:rsidR="00C702F5" w:rsidRPr="001911E2">
              <w:rPr>
                <w:rFonts w:asciiTheme="minorHAnsi" w:hAnsiTheme="minorHAnsi" w:cs="Arial"/>
                <w:sz w:val="18"/>
                <w:szCs w:val="18"/>
              </w:rPr>
              <w:t xml:space="preserve"> do wiadomości wyniki I etapu na stronach internetowych </w:t>
            </w:r>
            <w:r w:rsidR="00F8058A" w:rsidRPr="001911E2">
              <w:rPr>
                <w:rFonts w:asciiTheme="minorHAnsi" w:hAnsiTheme="minorHAnsi" w:cs="Arial"/>
                <w:sz w:val="18"/>
                <w:szCs w:val="18"/>
              </w:rPr>
              <w:t xml:space="preserve">swoich </w:t>
            </w:r>
            <w:r w:rsidR="00F8058A" w:rsidRPr="00CB4B94">
              <w:rPr>
                <w:rFonts w:asciiTheme="minorHAnsi" w:hAnsiTheme="minorHAnsi" w:cs="Arial"/>
                <w:sz w:val="18"/>
                <w:szCs w:val="18"/>
              </w:rPr>
              <w:t>uczelni.</w:t>
            </w:r>
          </w:p>
          <w:p w:rsidR="00236C11" w:rsidRPr="00CB4B94" w:rsidRDefault="005112F5" w:rsidP="00CB4B94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sz w:val="18"/>
                <w:szCs w:val="18"/>
              </w:rPr>
              <w:t>Do II etapu w każdej uczelni przechodzi  8 osób, które uzyskały największą  liczbę punktów.</w:t>
            </w:r>
          </w:p>
          <w:p w:rsidR="00F8058A" w:rsidRPr="001911E2" w:rsidRDefault="00F8058A" w:rsidP="001911E2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</w:p>
          <w:p w:rsidR="00236C11" w:rsidRPr="00CB4B94" w:rsidRDefault="00C702F5" w:rsidP="00CB4B94">
            <w:pPr>
              <w:pStyle w:val="tekst"/>
              <w:numPr>
                <w:ilvl w:val="0"/>
                <w:numId w:val="1"/>
              </w:numPr>
              <w:spacing w:before="0" w:after="0" w:line="360" w:lineRule="auto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sz w:val="18"/>
                <w:szCs w:val="18"/>
              </w:rPr>
              <w:t>W przypadku równej liczby punktów do następnego etapu przechodzą wszyscy uczestnicy</w:t>
            </w:r>
            <w:r w:rsidRPr="00CB4B94">
              <w:rPr>
                <w:rFonts w:asciiTheme="minorHAnsi" w:hAnsiTheme="minorHAnsi" w:cs="Arial"/>
                <w:sz w:val="18"/>
                <w:szCs w:val="18"/>
              </w:rPr>
              <w:t xml:space="preserve"> I etapu z taką samą liczbą punktów.</w:t>
            </w:r>
          </w:p>
          <w:p w:rsidR="005112F5" w:rsidRPr="00CB4B94" w:rsidRDefault="005112F5" w:rsidP="001911E2">
            <w:pPr>
              <w:pStyle w:val="Akapitzlist"/>
              <w:numPr>
                <w:ilvl w:val="0"/>
                <w:numId w:val="1"/>
              </w:num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sz w:val="18"/>
                <w:szCs w:val="18"/>
              </w:rPr>
              <w:t>Dokumentację etapu I prowadzi Komitet Olimpiady</w:t>
            </w:r>
            <w:r w:rsidR="00D650D1" w:rsidRPr="00CB4B94">
              <w:rPr>
                <w:rFonts w:asciiTheme="minorHAnsi" w:hAnsiTheme="minorHAnsi" w:cs="Arial"/>
                <w:sz w:val="18"/>
                <w:szCs w:val="18"/>
              </w:rPr>
              <w:t xml:space="preserve"> w danej uczelni</w:t>
            </w:r>
            <w:r w:rsidRPr="00CB4B94">
              <w:rPr>
                <w:rFonts w:asciiTheme="minorHAnsi" w:hAnsiTheme="minorHAnsi" w:cs="Arial"/>
                <w:sz w:val="18"/>
                <w:szCs w:val="18"/>
              </w:rPr>
              <w:t>. Na dokumentację składają się:</w:t>
            </w:r>
          </w:p>
          <w:p w:rsidR="005112F5" w:rsidRPr="001911E2" w:rsidRDefault="005112F5" w:rsidP="001911E2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        </w:t>
            </w:r>
            <w:r w:rsidR="00F8058A" w:rsidRPr="001911E2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a.    lista członków Komitetu Olimpiady I etapu                                                          </w:t>
            </w:r>
          </w:p>
          <w:p w:rsidR="005112F5" w:rsidRPr="001911E2" w:rsidRDefault="005112F5" w:rsidP="001911E2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      </w:t>
            </w:r>
            <w:r w:rsidR="00F8058A" w:rsidRPr="001911E2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  b.    </w:t>
            </w:r>
            <w:r w:rsidR="00E67C2B" w:rsidRPr="001911E2">
              <w:rPr>
                <w:rFonts w:asciiTheme="minorHAnsi" w:hAnsiTheme="minorHAnsi" w:cs="Arial"/>
                <w:sz w:val="18"/>
                <w:szCs w:val="18"/>
              </w:rPr>
              <w:t>protok</w:t>
            </w:r>
            <w:r w:rsidR="00D650D1" w:rsidRPr="001911E2">
              <w:rPr>
                <w:rFonts w:asciiTheme="minorHAnsi" w:hAnsiTheme="minorHAnsi" w:cs="Arial"/>
                <w:sz w:val="18"/>
                <w:szCs w:val="18"/>
              </w:rPr>
              <w:t xml:space="preserve">ół </w:t>
            </w:r>
            <w:r w:rsidR="00E67C2B" w:rsidRPr="001911E2">
              <w:rPr>
                <w:rFonts w:asciiTheme="minorHAnsi" w:hAnsiTheme="minorHAnsi" w:cs="Arial"/>
                <w:sz w:val="18"/>
                <w:szCs w:val="18"/>
              </w:rPr>
              <w:t xml:space="preserve"> z przebiegu olimpiady</w:t>
            </w: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                                                                                 </w:t>
            </w:r>
          </w:p>
          <w:p w:rsidR="005112F5" w:rsidRPr="001911E2" w:rsidRDefault="005112F5" w:rsidP="001911E2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       </w:t>
            </w:r>
            <w:r w:rsidR="00F8058A" w:rsidRPr="001911E2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E67C2B" w:rsidRPr="001911E2">
              <w:rPr>
                <w:rFonts w:asciiTheme="minorHAnsi" w:hAnsiTheme="minorHAnsi" w:cs="Arial"/>
                <w:sz w:val="18"/>
                <w:szCs w:val="18"/>
              </w:rPr>
              <w:t>c.    testy uczestników</w:t>
            </w:r>
          </w:p>
          <w:p w:rsidR="005112F5" w:rsidRPr="001911E2" w:rsidRDefault="005112F5" w:rsidP="001911E2">
            <w:pPr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        </w:t>
            </w:r>
            <w:r w:rsidR="00F8058A" w:rsidRPr="001911E2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d.  </w:t>
            </w:r>
            <w:r w:rsidR="00D650D1" w:rsidRPr="001911E2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1911E2">
              <w:rPr>
                <w:rFonts w:asciiTheme="minorHAnsi" w:hAnsiTheme="minorHAnsi" w:cs="Arial"/>
                <w:sz w:val="18"/>
                <w:szCs w:val="18"/>
              </w:rPr>
              <w:t xml:space="preserve"> k</w:t>
            </w:r>
            <w:r w:rsidR="00D650D1" w:rsidRPr="001911E2">
              <w:rPr>
                <w:rFonts w:asciiTheme="minorHAnsi" w:hAnsiTheme="minorHAnsi" w:cs="Arial"/>
                <w:sz w:val="18"/>
                <w:szCs w:val="18"/>
              </w:rPr>
              <w:t>lu</w:t>
            </w:r>
            <w:r w:rsidRPr="001911E2">
              <w:rPr>
                <w:rFonts w:asciiTheme="minorHAnsi" w:hAnsiTheme="minorHAnsi" w:cs="Arial"/>
                <w:sz w:val="18"/>
                <w:szCs w:val="18"/>
              </w:rPr>
              <w:t>cz poprawnych odpowiedzi</w:t>
            </w:r>
          </w:p>
          <w:p w:rsidR="00236C11" w:rsidRPr="001911E2" w:rsidRDefault="00C702F5" w:rsidP="006379C5">
            <w:pPr>
              <w:pStyle w:val="tekst"/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t>Etap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  </w:t>
            </w:r>
            <w:r w:rsidRPr="001911E2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t>II</w:t>
            </w:r>
          </w:p>
          <w:p w:rsidR="00236C11" w:rsidRPr="001911E2" w:rsidRDefault="00C702F5" w:rsidP="006379C5">
            <w:pPr>
              <w:pStyle w:val="tekst"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§ 4</w:t>
            </w:r>
          </w:p>
          <w:p w:rsidR="00CB4B94" w:rsidRDefault="00C702F5" w:rsidP="001911E2">
            <w:pPr>
              <w:pStyle w:val="tekst"/>
              <w:numPr>
                <w:ilvl w:val="2"/>
                <w:numId w:val="1"/>
              </w:numPr>
              <w:tabs>
                <w:tab w:val="clear" w:pos="2160"/>
              </w:tabs>
              <w:ind w:left="805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II etap  odbywa się  równocześnie w</w:t>
            </w:r>
            <w:r w:rsidR="00E67C2B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e wszystkich uczelniach biorących udział w IV Olimpiadzie </w:t>
            </w:r>
            <w:r w:rsidR="00E67C2B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Pielęgniarskiej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w dniu 1</w:t>
            </w:r>
            <w:r w:rsidR="00E67C2B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5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kwietnia 201</w:t>
            </w:r>
            <w:r w:rsidR="006379C5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4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r. o godzinie 1</w:t>
            </w:r>
            <w:r w:rsidR="006379C5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5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:00.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</w:p>
          <w:p w:rsidR="00236C11" w:rsidRPr="00CB4B94" w:rsidRDefault="00CF1E97" w:rsidP="001911E2">
            <w:pPr>
              <w:pStyle w:val="tekst"/>
              <w:numPr>
                <w:ilvl w:val="2"/>
                <w:numId w:val="1"/>
              </w:numPr>
              <w:tabs>
                <w:tab w:val="clear" w:pos="2160"/>
              </w:tabs>
              <w:ind w:left="805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5112F5" w:rsidRPr="00CB4B94">
              <w:rPr>
                <w:rFonts w:asciiTheme="minorHAnsi" w:hAnsiTheme="minorHAnsi" w:cs="Arial"/>
                <w:sz w:val="18"/>
                <w:szCs w:val="18"/>
              </w:rPr>
              <w:t xml:space="preserve">II etap polega na pisemnym opracowaniu procesu pielęgnowania na podstawie opisu przypadku, a następnie  omówieniu go przed komisją II Etapu Olimpiady. </w:t>
            </w:r>
          </w:p>
          <w:p w:rsidR="00236C11" w:rsidRDefault="00C702F5" w:rsidP="00CB4B94">
            <w:pPr>
              <w:pStyle w:val="tekst"/>
              <w:numPr>
                <w:ilvl w:val="2"/>
                <w:numId w:val="1"/>
              </w:numPr>
              <w:tabs>
                <w:tab w:val="clear" w:pos="2160"/>
              </w:tabs>
              <w:ind w:left="805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Opisy przypadków chorobowych</w:t>
            </w:r>
            <w:r w:rsidR="00D650D1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opracow</w:t>
            </w:r>
            <w:r w:rsidR="00D650D1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ują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="00D650D1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członk</w:t>
            </w:r>
            <w:r w:rsidR="00D650D1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owie 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Komit</w:t>
            </w:r>
            <w:r w:rsidR="00CF1E97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etu Olimpiady  w poszczególnych 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Uczelniach.  </w:t>
            </w:r>
          </w:p>
          <w:p w:rsidR="00236C11" w:rsidRPr="00CB4B94" w:rsidRDefault="00C702F5" w:rsidP="00CB4B94">
            <w:pPr>
              <w:pStyle w:val="tekst"/>
              <w:numPr>
                <w:ilvl w:val="2"/>
                <w:numId w:val="1"/>
              </w:numPr>
              <w:tabs>
                <w:tab w:val="clear" w:pos="2160"/>
              </w:tabs>
              <w:ind w:left="805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lastRenderedPageBreak/>
              <w:t>Członkowie Komitetu Olimpiady oceniają w tym etapie:</w:t>
            </w:r>
          </w:p>
          <w:p w:rsidR="00E67C2B" w:rsidRPr="001911E2" w:rsidRDefault="00CF1E97" w:rsidP="001911E2">
            <w:pPr>
              <w:pStyle w:val="tekst"/>
              <w:ind w:left="540" w:hanging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a.  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trafność i formę postawienia diagnozy pielęgniarskiej                                                        </w:t>
            </w:r>
            <w:r w:rsidR="00E67C2B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</w:t>
            </w:r>
          </w:p>
          <w:p w:rsidR="00E67C2B" w:rsidRPr="001911E2" w:rsidRDefault="00E67C2B" w:rsidP="001911E2">
            <w:pPr>
              <w:pStyle w:val="tekst"/>
              <w:ind w:left="540" w:hanging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b.  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trafność wyłonienia celu działania                                                                                 </w:t>
            </w:r>
          </w:p>
          <w:p w:rsidR="00E67C2B" w:rsidRPr="001911E2" w:rsidRDefault="00E67C2B" w:rsidP="001911E2">
            <w:pPr>
              <w:pStyle w:val="tekst"/>
              <w:ind w:left="540" w:hanging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</w:t>
            </w:r>
            <w:r w:rsidR="00CF1E97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c.  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przedstawienie adekwatnych do diagnozy działań pielęgniarskich                              </w:t>
            </w:r>
          </w:p>
          <w:p w:rsidR="00236C11" w:rsidRPr="001911E2" w:rsidRDefault="00E67C2B" w:rsidP="001911E2">
            <w:pPr>
              <w:pStyle w:val="tekst"/>
              <w:ind w:left="540" w:hanging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</w:t>
            </w:r>
            <w:r w:rsidR="00CF1E97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d.  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umiejętność posługiwania się językiem medycznym.   </w:t>
            </w:r>
          </w:p>
          <w:p w:rsidR="00236C11" w:rsidRDefault="00C702F5" w:rsidP="00CB4B94">
            <w:pPr>
              <w:pStyle w:val="tekst"/>
              <w:numPr>
                <w:ilvl w:val="2"/>
                <w:numId w:val="1"/>
              </w:numPr>
              <w:tabs>
                <w:tab w:val="clear" w:pos="2160"/>
              </w:tabs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W razie wątpliwości członkowie Komitetu mogą zadać uczestnikowi pytania uzupełniające.</w:t>
            </w:r>
          </w:p>
          <w:p w:rsidR="00236C11" w:rsidRDefault="00C702F5" w:rsidP="00CB4B94">
            <w:pPr>
              <w:pStyle w:val="tekst"/>
              <w:numPr>
                <w:ilvl w:val="2"/>
                <w:numId w:val="1"/>
              </w:numPr>
              <w:tabs>
                <w:tab w:val="clear" w:pos="2160"/>
              </w:tabs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Za każdy etap Procesu Pielęgnowania, uczestnik może dostać od 1- 5 punktów. Maksymalnie uczestnik może otrzymać 20 punktów. </w:t>
            </w:r>
          </w:p>
          <w:p w:rsidR="00236C11" w:rsidRDefault="005112F5" w:rsidP="00CB4B94">
            <w:pPr>
              <w:pStyle w:val="tekst"/>
              <w:numPr>
                <w:ilvl w:val="2"/>
                <w:numId w:val="1"/>
              </w:numPr>
              <w:tabs>
                <w:tab w:val="clear" w:pos="2160"/>
              </w:tabs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Do III etapu Olimpiady w każdej uczelni przechodzi 2 studentów, którzy uzyskali największą liczbę punktów.</w:t>
            </w:r>
          </w:p>
          <w:p w:rsidR="00236C11" w:rsidRDefault="00C702F5" w:rsidP="00CB4B94">
            <w:pPr>
              <w:pStyle w:val="tekst"/>
              <w:numPr>
                <w:ilvl w:val="2"/>
                <w:numId w:val="1"/>
              </w:numPr>
              <w:tabs>
                <w:tab w:val="clear" w:pos="2160"/>
              </w:tabs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W p</w:t>
            </w:r>
            <w:r w:rsidR="00D650D1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rzypadku równej liczby punktów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do następ</w:t>
            </w:r>
            <w:r w:rsidR="00D650D1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nego etapu przechodzą wszyscy  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uczestnicy II etapu z taką samą liczbą punktów</w:t>
            </w:r>
          </w:p>
          <w:p w:rsidR="00CB4B94" w:rsidRDefault="00C702F5" w:rsidP="00CB4B94">
            <w:pPr>
              <w:pStyle w:val="tekst"/>
              <w:numPr>
                <w:ilvl w:val="2"/>
                <w:numId w:val="1"/>
              </w:numPr>
              <w:tabs>
                <w:tab w:val="clear" w:pos="2160"/>
              </w:tabs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Dokumentację II etapu  prowadz</w:t>
            </w:r>
            <w:r w:rsidR="00D650D1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ą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Komitet</w:t>
            </w:r>
            <w:r w:rsidR="00D650D1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y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Olimpiady</w:t>
            </w:r>
            <w:r w:rsidR="00D650D1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w poszczególnych uczelniach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.</w:t>
            </w:r>
          </w:p>
          <w:p w:rsidR="00236C11" w:rsidRPr="00CB4B94" w:rsidRDefault="00C702F5" w:rsidP="00CB4B94">
            <w:pPr>
              <w:pStyle w:val="tekst"/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Na dokumentację składają się: </w:t>
            </w:r>
          </w:p>
          <w:p w:rsidR="00E67C2B" w:rsidRPr="001911E2" w:rsidRDefault="00CB4B94" w:rsidP="001911E2">
            <w:pPr>
              <w:pStyle w:val="tekst"/>
              <w:ind w:left="1440" w:hanging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>a.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lista członków Komitetu Olimpiady II etapu,   </w:t>
            </w:r>
          </w:p>
          <w:p w:rsidR="00E67C2B" w:rsidRPr="001911E2" w:rsidRDefault="0067322A" w:rsidP="001911E2">
            <w:pPr>
              <w:pStyle w:val="tekst"/>
              <w:ind w:left="1440" w:hanging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b.     protok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ół 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z przebiegu Olimpiady,                                                                  </w:t>
            </w:r>
          </w:p>
          <w:p w:rsidR="006379C5" w:rsidRPr="00CB4B94" w:rsidRDefault="00C702F5" w:rsidP="00CB4B94">
            <w:pPr>
              <w:pStyle w:val="tekst"/>
              <w:ind w:left="1440" w:hanging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c.     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arkusze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proces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ów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pielęgnowania opracowane przez uczestników.</w:t>
            </w:r>
          </w:p>
          <w:p w:rsidR="00236C11" w:rsidRPr="001911E2" w:rsidRDefault="00C702F5" w:rsidP="006379C5">
            <w:pPr>
              <w:pStyle w:val="tekst"/>
              <w:ind w:left="420"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b/>
                <w:color w:val="000000"/>
                <w:sz w:val="18"/>
                <w:szCs w:val="18"/>
              </w:rPr>
              <w:t>Etap III</w:t>
            </w:r>
          </w:p>
          <w:p w:rsidR="00236C11" w:rsidRPr="001911E2" w:rsidRDefault="0067322A" w:rsidP="006379C5">
            <w:pPr>
              <w:pStyle w:val="tekst"/>
              <w:ind w:left="420"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§ 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5</w:t>
            </w:r>
          </w:p>
          <w:p w:rsidR="00236C11" w:rsidRDefault="00A32B8F" w:rsidP="00CB4B94">
            <w:pPr>
              <w:pStyle w:val="tekst"/>
              <w:numPr>
                <w:ilvl w:val="3"/>
                <w:numId w:val="1"/>
              </w:numPr>
              <w:tabs>
                <w:tab w:val="clear" w:pos="2880"/>
              </w:tabs>
              <w:spacing w:after="0" w:line="360" w:lineRule="auto"/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III etap Olimpiady – finał - odbędzie 15 maja 201</w:t>
            </w:r>
            <w:r w:rsid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>4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r. w siedzibie PWSZ </w:t>
            </w:r>
            <w:r w:rsid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>w Opolu.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.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</w:p>
          <w:p w:rsidR="00236C11" w:rsidRDefault="00C702F5" w:rsidP="00CB4B94">
            <w:pPr>
              <w:pStyle w:val="tekst"/>
              <w:numPr>
                <w:ilvl w:val="3"/>
                <w:numId w:val="1"/>
              </w:numPr>
              <w:tabs>
                <w:tab w:val="clear" w:pos="2880"/>
              </w:tabs>
              <w:spacing w:after="0" w:line="360" w:lineRule="auto"/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III etap polega na przedstawieniu przez uczestników prezentacji multimedialnej.</w:t>
            </w:r>
          </w:p>
          <w:p w:rsidR="00236C11" w:rsidRDefault="00C702F5" w:rsidP="00CB4B94">
            <w:pPr>
              <w:pStyle w:val="tekst"/>
              <w:numPr>
                <w:ilvl w:val="3"/>
                <w:numId w:val="1"/>
              </w:numPr>
              <w:tabs>
                <w:tab w:val="clear" w:pos="2880"/>
              </w:tabs>
              <w:spacing w:after="0" w:line="360" w:lineRule="auto"/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sz w:val="18"/>
                <w:szCs w:val="18"/>
              </w:rPr>
              <w:t xml:space="preserve">Temat prezentacji, jednakowy dla wszystkich </w:t>
            </w:r>
            <w:r w:rsidR="00F44EFF" w:rsidRPr="00CB4B94">
              <w:rPr>
                <w:rFonts w:asciiTheme="minorHAnsi" w:hAnsiTheme="minorHAnsi" w:cs="Arial"/>
                <w:sz w:val="18"/>
                <w:szCs w:val="18"/>
              </w:rPr>
              <w:t>8</w:t>
            </w:r>
            <w:r w:rsidRPr="00CB4B94">
              <w:rPr>
                <w:rFonts w:asciiTheme="minorHAnsi" w:hAnsiTheme="minorHAnsi" w:cs="Arial"/>
                <w:sz w:val="18"/>
                <w:szCs w:val="18"/>
              </w:rPr>
              <w:t xml:space="preserve"> uczestników brzmi</w:t>
            </w:r>
            <w:r w:rsidR="0094742D" w:rsidRPr="00CB4B94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="006F49D0" w:rsidRPr="00CB4B94">
              <w:rPr>
                <w:rFonts w:asciiTheme="minorHAnsi" w:hAnsiTheme="minorHAnsi" w:cs="Arial"/>
                <w:sz w:val="18"/>
                <w:szCs w:val="18"/>
              </w:rPr>
              <w:t>:</w:t>
            </w:r>
            <w:r w:rsidR="006F49D0" w:rsidRPr="00CB4B94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6379C5" w:rsidRPr="00CB4B94">
              <w:rPr>
                <w:rFonts w:asciiTheme="minorHAnsi" w:hAnsiTheme="minorHAnsi"/>
                <w:b/>
                <w:color w:val="C00000"/>
                <w:sz w:val="18"/>
                <w:szCs w:val="18"/>
              </w:rPr>
              <w:t xml:space="preserve"> </w:t>
            </w:r>
            <w:r w:rsidRPr="00CB4B94">
              <w:rPr>
                <w:rFonts w:asciiTheme="minorHAnsi" w:hAnsiTheme="minorHAnsi" w:cs="Arial"/>
                <w:sz w:val="18"/>
                <w:szCs w:val="18"/>
              </w:rPr>
              <w:t xml:space="preserve"> 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Czas trwania prezentacji nie może przekroczyć 7 minut. </w:t>
            </w:r>
          </w:p>
          <w:p w:rsidR="00236C11" w:rsidRDefault="00C702F5" w:rsidP="00CB4B94">
            <w:pPr>
              <w:pStyle w:val="tekst"/>
              <w:numPr>
                <w:ilvl w:val="3"/>
                <w:numId w:val="1"/>
              </w:numPr>
              <w:tabs>
                <w:tab w:val="clear" w:pos="2880"/>
              </w:tabs>
              <w:spacing w:after="0" w:line="360" w:lineRule="auto"/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Oceny prezentacji dokonuje zespół przedstawicieli Komitetów Olimpiady z poszczególnych</w:t>
            </w:r>
            <w:r w:rsidR="00D650D1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="00D650D1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u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czelni. </w:t>
            </w:r>
          </w:p>
          <w:p w:rsidR="00236C11" w:rsidRDefault="00C702F5" w:rsidP="00CB4B94">
            <w:pPr>
              <w:pStyle w:val="tekst"/>
              <w:numPr>
                <w:ilvl w:val="3"/>
                <w:numId w:val="1"/>
              </w:numPr>
              <w:tabs>
                <w:tab w:val="clear" w:pos="2880"/>
              </w:tabs>
              <w:spacing w:after="0" w:line="360" w:lineRule="auto"/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Zespół oceniający prezentacje III etapu powołuje dodatkowo do oceny referatów przedstawicieli  partnerów organizacyjnych Olimpiady.</w:t>
            </w:r>
          </w:p>
          <w:p w:rsidR="00236C11" w:rsidRDefault="00C702F5" w:rsidP="00CB4B94">
            <w:pPr>
              <w:pStyle w:val="tekst"/>
              <w:numPr>
                <w:ilvl w:val="3"/>
                <w:numId w:val="1"/>
              </w:numPr>
              <w:tabs>
                <w:tab w:val="clear" w:pos="2880"/>
              </w:tabs>
              <w:spacing w:after="0" w:line="360" w:lineRule="auto"/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Komitet Olimpiady  wyłania 3 najlepsze prace.</w:t>
            </w:r>
          </w:p>
          <w:p w:rsidR="00236C11" w:rsidRDefault="00C702F5" w:rsidP="00CB4B94">
            <w:pPr>
              <w:pStyle w:val="tekst"/>
              <w:numPr>
                <w:ilvl w:val="3"/>
                <w:numId w:val="1"/>
              </w:numPr>
              <w:tabs>
                <w:tab w:val="clear" w:pos="2880"/>
              </w:tabs>
              <w:spacing w:after="0" w:line="360" w:lineRule="auto"/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Komitet ocenia prezentację w formie punktowej: </w:t>
            </w:r>
            <w:r w:rsidR="0094742D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z</w:t>
            </w:r>
            <w:r w:rsidR="00D650D1"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>a każdy n/w</w:t>
            </w: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element  uczestnik może otrzymać 1- 5 punktów, maksymalnie 25 punktów.  </w:t>
            </w:r>
          </w:p>
          <w:p w:rsidR="00A32B8F" w:rsidRPr="00CB4B94" w:rsidRDefault="00A32B8F" w:rsidP="00CB4B94">
            <w:pPr>
              <w:pStyle w:val="tekst"/>
              <w:numPr>
                <w:ilvl w:val="3"/>
                <w:numId w:val="1"/>
              </w:numPr>
              <w:tabs>
                <w:tab w:val="clear" w:pos="2880"/>
              </w:tabs>
              <w:spacing w:after="0" w:line="360" w:lineRule="auto"/>
              <w:ind w:left="663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CB4B94">
              <w:rPr>
                <w:rFonts w:asciiTheme="minorHAnsi" w:hAnsiTheme="minorHAnsi" w:cs="Arial"/>
                <w:color w:val="000000"/>
                <w:sz w:val="18"/>
                <w:szCs w:val="18"/>
              </w:rPr>
              <w:lastRenderedPageBreak/>
              <w:t>Ocena prac uwzględnia:</w:t>
            </w:r>
          </w:p>
          <w:p w:rsidR="00A32B8F" w:rsidRPr="001911E2" w:rsidRDefault="006379C5" w:rsidP="006379C5">
            <w:pPr>
              <w:pStyle w:val="tekst"/>
              <w:widowControl w:val="0"/>
              <w:spacing w:before="0" w:after="0" w:line="360" w:lineRule="auto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               a.  </w:t>
            </w:r>
            <w:r w:rsidR="00A32B8F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zgodność prezentacji z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tematem</w:t>
            </w:r>
          </w:p>
          <w:p w:rsidR="00A32B8F" w:rsidRPr="006379C5" w:rsidRDefault="0094742D" w:rsidP="001911E2">
            <w:pPr>
              <w:pStyle w:val="tekst"/>
              <w:widowControl w:val="0"/>
              <w:spacing w:before="0" w:after="0" w:line="360" w:lineRule="auto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               b</w:t>
            </w:r>
            <w:r w:rsidRP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. </w:t>
            </w:r>
            <w:r w:rsidR="00A32B8F" w:rsidRP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P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="00A32B8F" w:rsidRP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>poprawność merytoryczn</w:t>
            </w:r>
            <w:r w:rsidR="00D650D1" w:rsidRP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>ą</w:t>
            </w:r>
            <w:r w:rsidR="00A32B8F" w:rsidRP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</w:p>
          <w:p w:rsidR="00A32B8F" w:rsidRPr="006379C5" w:rsidRDefault="006379C5" w:rsidP="001911E2">
            <w:pPr>
              <w:pStyle w:val="tekst"/>
              <w:widowControl w:val="0"/>
              <w:spacing w:before="0" w:after="0" w:line="360" w:lineRule="auto"/>
              <w:ind w:left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       </w:t>
            </w:r>
            <w:r w:rsidR="0094742D" w:rsidRP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c.   </w:t>
            </w:r>
            <w:r w:rsidR="00D650D1" w:rsidRPr="006379C5">
              <w:rPr>
                <w:rFonts w:asciiTheme="minorHAnsi" w:hAnsiTheme="minorHAnsi" w:cs="Arial"/>
                <w:color w:val="000000"/>
                <w:sz w:val="18"/>
                <w:szCs w:val="18"/>
              </w:rPr>
              <w:t>aktualność zagadnień</w:t>
            </w:r>
          </w:p>
          <w:p w:rsidR="00A32B8F" w:rsidRPr="001911E2" w:rsidRDefault="00A32B8F" w:rsidP="001911E2">
            <w:pPr>
              <w:pStyle w:val="tekst"/>
              <w:spacing w:before="0" w:after="0" w:line="360" w:lineRule="auto"/>
              <w:ind w:left="360" w:hanging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       </w:t>
            </w:r>
            <w:r w:rsidR="0094742D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 d.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atrakcyjność przekazu</w:t>
            </w:r>
          </w:p>
          <w:p w:rsidR="00A32B8F" w:rsidRPr="001911E2" w:rsidRDefault="00A32B8F" w:rsidP="001911E2">
            <w:pPr>
              <w:pStyle w:val="tekst"/>
              <w:spacing w:before="0" w:after="0" w:line="360" w:lineRule="auto"/>
              <w:ind w:left="360" w:hanging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         </w:t>
            </w:r>
            <w:r w:rsidR="0094742D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e. obowiązujący czas trwania prezentacji.</w:t>
            </w:r>
          </w:p>
          <w:p w:rsidR="00A32B8F" w:rsidRPr="001911E2" w:rsidRDefault="00A32B8F" w:rsidP="001911E2">
            <w:pPr>
              <w:pStyle w:val="tekst"/>
              <w:spacing w:before="0" w:after="0" w:line="360" w:lineRule="auto"/>
              <w:ind w:left="360" w:hanging="36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</w:p>
          <w:p w:rsidR="00236C11" w:rsidRPr="001911E2" w:rsidRDefault="00CB4B94" w:rsidP="00CB4B94">
            <w:pPr>
              <w:pStyle w:val="tekst"/>
              <w:spacing w:before="0" w:after="0" w:line="360" w:lineRule="auto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>9.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Wyniki ogłaszają Dyrektorzy Instytutów Pielęgniarstwa </w:t>
            </w:r>
            <w:r w:rsidR="0094742D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uczelni biorących udział w Olimpiadzie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. </w:t>
            </w:r>
          </w:p>
          <w:p w:rsidR="00A32B8F" w:rsidRPr="001911E2" w:rsidRDefault="00CB4B94" w:rsidP="00CB4B94">
            <w:pPr>
              <w:pStyle w:val="tekst"/>
              <w:widowControl w:val="0"/>
              <w:spacing w:before="0" w:after="0" w:line="360" w:lineRule="auto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>10.</w:t>
            </w:r>
            <w:r w:rsidR="00A32B8F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Finaliści otrzymują tytuł Laureata I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V</w:t>
            </w:r>
            <w:r w:rsidR="00A32B8F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Ogólnopolskiej  Olimpiady Pielęgniar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skiej im. Janiny </w:t>
            </w:r>
            <w:proofErr w:type="spellStart"/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Fetlińskiej</w:t>
            </w:r>
            <w:proofErr w:type="spellEnd"/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</w:t>
            </w:r>
            <w:r w:rsidR="00A32B8F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uzyskując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="00A32B8F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I, II i III miejsce (w zależności od liczby uzyskanych punktów). </w:t>
            </w:r>
          </w:p>
          <w:p w:rsidR="001911E2" w:rsidRDefault="00C702F5" w:rsidP="00CB4B94">
            <w:pPr>
              <w:pStyle w:val="tekst"/>
              <w:numPr>
                <w:ilvl w:val="0"/>
                <w:numId w:val="1"/>
              </w:numPr>
              <w:tabs>
                <w:tab w:val="left" w:pos="180"/>
              </w:tabs>
              <w:spacing w:before="0" w:line="360" w:lineRule="auto"/>
              <w:ind w:left="180" w:firstLine="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Uczestnicy III etapu z uzyskaną taką samą liczbą pun</w:t>
            </w:r>
            <w:r w:rsid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któw otrzymują ex aequo   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odpowiednio I, II, III </w:t>
            </w:r>
          </w:p>
          <w:p w:rsidR="00CB4B94" w:rsidRPr="001911E2" w:rsidRDefault="00C702F5" w:rsidP="00CB4B94">
            <w:pPr>
              <w:pStyle w:val="tekst"/>
              <w:tabs>
                <w:tab w:val="left" w:pos="180"/>
              </w:tabs>
              <w:spacing w:before="0" w:line="360" w:lineRule="auto"/>
              <w:ind w:left="180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miejsce. </w:t>
            </w:r>
          </w:p>
          <w:p w:rsidR="004B6F7A" w:rsidRPr="001911E2" w:rsidRDefault="00C702F5" w:rsidP="00CB4B94">
            <w:pPr>
              <w:pStyle w:val="tekst"/>
              <w:numPr>
                <w:ilvl w:val="0"/>
                <w:numId w:val="1"/>
              </w:numPr>
              <w:tabs>
                <w:tab w:val="left" w:pos="180"/>
              </w:tabs>
              <w:spacing w:before="0" w:line="360" w:lineRule="auto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Lista laureatów Olimpiady z podaniem nazwisk, nazw </w:t>
            </w:r>
            <w:r w:rsidR="0094742D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u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czelni, </w:t>
            </w:r>
            <w:r w:rsidR="0094742D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p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artnerów </w:t>
            </w:r>
            <w:r w:rsidR="0094742D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o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rganizacyjn</w:t>
            </w:r>
            <w:r w:rsidR="0094742D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ych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jest publikowana na stronach internetowych </w:t>
            </w:r>
            <w:r w:rsidR="0094742D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uczelni – uczestników Olimpiady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="0094742D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oraz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na tablicach ogłoszeniowych </w:t>
            </w:r>
            <w:r w:rsidR="0094742D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w 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poszczególnych </w:t>
            </w:r>
            <w:r w:rsidR="0094742D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u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czelni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ach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.</w:t>
            </w:r>
            <w:r w:rsidRPr="001911E2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</w:t>
            </w:r>
          </w:p>
          <w:p w:rsidR="004B6F7A" w:rsidRPr="001911E2" w:rsidRDefault="00C702F5" w:rsidP="00CB4B94">
            <w:pPr>
              <w:pStyle w:val="tekst"/>
              <w:numPr>
                <w:ilvl w:val="0"/>
                <w:numId w:val="1"/>
              </w:numPr>
              <w:tabs>
                <w:tab w:val="left" w:pos="180"/>
              </w:tabs>
              <w:spacing w:before="0" w:line="360" w:lineRule="auto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Komitet  Olimpiady wydaje laureatom i finalistom Olimpiady 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c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ertyfikaty z podaniem uzyskanego miejsca, z podpisami wszystkich członków Komitetu Olimpiady, przedstawicieli 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p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atronów oraz podpisami Rektorów </w:t>
            </w:r>
            <w:r w:rsidR="004B6F7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Uczelni.</w:t>
            </w:r>
          </w:p>
          <w:p w:rsidR="004B6F7A" w:rsidRPr="001911E2" w:rsidRDefault="00C702F5" w:rsidP="00CB4B94">
            <w:pPr>
              <w:pStyle w:val="tekst"/>
              <w:numPr>
                <w:ilvl w:val="0"/>
                <w:numId w:val="1"/>
              </w:numPr>
              <w:tabs>
                <w:tab w:val="left" w:pos="180"/>
              </w:tabs>
              <w:spacing w:before="0" w:line="360" w:lineRule="auto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Dokumentację Finału Olimpiady Pielęgniarskiej prowadzi Komitet Olimpiady.              </w:t>
            </w:r>
          </w:p>
          <w:p w:rsidR="00236C11" w:rsidRPr="001911E2" w:rsidRDefault="00C702F5" w:rsidP="00CB4B94">
            <w:pPr>
              <w:pStyle w:val="tekst"/>
              <w:numPr>
                <w:ilvl w:val="0"/>
                <w:numId w:val="1"/>
              </w:numPr>
              <w:tabs>
                <w:tab w:val="left" w:pos="180"/>
              </w:tabs>
              <w:spacing w:before="0" w:line="360" w:lineRule="auto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Na dokumentację składają się: </w:t>
            </w:r>
          </w:p>
          <w:p w:rsidR="001911E2" w:rsidRDefault="00C702F5" w:rsidP="001911E2">
            <w:pPr>
              <w:pStyle w:val="tekst"/>
              <w:spacing w:line="360" w:lineRule="auto"/>
              <w:ind w:left="1260" w:hanging="36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a.</w:t>
            </w:r>
            <w:r w:rsid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  </w:t>
            </w:r>
            <w:r w:rsidR="004B6F7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 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lista członków Komitetu Olimpiady III e</w:t>
            </w:r>
            <w:r w:rsid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tapu,                 </w:t>
            </w:r>
          </w:p>
          <w:p w:rsidR="004B6F7A" w:rsidRPr="001911E2" w:rsidRDefault="001911E2" w:rsidP="001911E2">
            <w:pPr>
              <w:pStyle w:val="tekst"/>
              <w:spacing w:line="360" w:lineRule="auto"/>
              <w:ind w:left="1260" w:hanging="36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b.</w:t>
            </w:r>
            <w:r w:rsidR="004B6F7A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   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protokoły </w:t>
            </w:r>
            <w:r w:rsidR="00C702F5" w:rsidRPr="001911E2">
              <w:rPr>
                <w:rFonts w:asciiTheme="minorHAnsi" w:hAnsiTheme="minorHAnsi" w:cs="Arial"/>
                <w:sz w:val="18"/>
                <w:szCs w:val="18"/>
              </w:rPr>
              <w:t>z III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etapu Olimpiady</w:t>
            </w:r>
          </w:p>
          <w:p w:rsidR="001911E2" w:rsidRPr="00CB4B94" w:rsidRDefault="004B6F7A" w:rsidP="00CB4B94">
            <w:pPr>
              <w:pStyle w:val="tekst"/>
              <w:spacing w:line="360" w:lineRule="auto"/>
              <w:ind w:left="1260" w:hanging="360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   c.  </w:t>
            </w:r>
            <w:r w:rsidR="00C702F5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płyty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CD z prezentacjami uczestników.</w:t>
            </w:r>
            <w:bookmarkStart w:id="0" w:name="_GoBack"/>
            <w:bookmarkEnd w:id="0"/>
          </w:p>
          <w:p w:rsidR="00236C11" w:rsidRPr="001911E2" w:rsidRDefault="00C702F5" w:rsidP="004B51AE">
            <w:pPr>
              <w:pStyle w:val="tekst"/>
              <w:spacing w:line="360" w:lineRule="auto"/>
              <w:jc w:val="center"/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b/>
                <w:bCs/>
                <w:color w:val="000000"/>
                <w:sz w:val="18"/>
                <w:szCs w:val="18"/>
              </w:rPr>
              <w:t>Nagrody i wyróżnienia</w:t>
            </w:r>
          </w:p>
          <w:p w:rsidR="00236C11" w:rsidRPr="001911E2" w:rsidRDefault="00C702F5" w:rsidP="004B51AE">
            <w:pPr>
              <w:pStyle w:val="tekst"/>
              <w:spacing w:line="360" w:lineRule="auto"/>
              <w:jc w:val="center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§ 6</w:t>
            </w:r>
          </w:p>
          <w:p w:rsidR="004B6F7A" w:rsidRPr="00DF2DCD" w:rsidRDefault="00C702F5" w:rsidP="001911E2">
            <w:pPr>
              <w:pStyle w:val="tekst"/>
              <w:jc w:val="both"/>
              <w:rPr>
                <w:rFonts w:asciiTheme="minorHAnsi" w:hAnsiTheme="minorHAnsi" w:cs="Arial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1.  Laureaci , zdobywcy I, II i III miej</w:t>
            </w:r>
            <w:r w:rsidR="00DF2DCD">
              <w:rPr>
                <w:rFonts w:asciiTheme="minorHAnsi" w:hAnsiTheme="minorHAnsi" w:cs="Arial"/>
                <w:color w:val="000000"/>
                <w:sz w:val="18"/>
                <w:szCs w:val="18"/>
              </w:rPr>
              <w:t>sca otrzymują  nagrody rzeczowe oraz</w:t>
            </w:r>
            <w:r w:rsidR="00DF2DCD">
              <w:rPr>
                <w:color w:val="1F497D"/>
              </w:rPr>
              <w:t xml:space="preserve"> </w:t>
            </w:r>
            <w:r w:rsidR="00DF2DCD" w:rsidRPr="00A97907">
              <w:rPr>
                <w:rFonts w:asciiTheme="minorHAnsi" w:hAnsiTheme="minorHAnsi"/>
                <w:color w:val="1F497D"/>
                <w:sz w:val="18"/>
                <w:szCs w:val="18"/>
              </w:rPr>
              <w:t>moż</w:t>
            </w:r>
            <w:r w:rsidR="00A97907" w:rsidRPr="00A97907">
              <w:rPr>
                <w:rFonts w:asciiTheme="minorHAnsi" w:hAnsiTheme="minorHAnsi"/>
                <w:color w:val="1F497D"/>
                <w:sz w:val="18"/>
                <w:szCs w:val="18"/>
              </w:rPr>
              <w:t>liwość</w:t>
            </w:r>
            <w:r w:rsidR="00A97907">
              <w:rPr>
                <w:color w:val="1F497D"/>
              </w:rPr>
              <w:t xml:space="preserve"> </w:t>
            </w:r>
            <w:r w:rsidR="00DF2DCD" w:rsidRPr="00DF2DCD">
              <w:rPr>
                <w:rFonts w:asciiTheme="minorHAnsi" w:hAnsiTheme="minorHAnsi"/>
                <w:sz w:val="18"/>
                <w:szCs w:val="18"/>
              </w:rPr>
              <w:t>przygotowani</w:t>
            </w:r>
            <w:r w:rsidR="00A97907">
              <w:rPr>
                <w:rFonts w:asciiTheme="minorHAnsi" w:hAnsiTheme="minorHAnsi"/>
                <w:sz w:val="18"/>
                <w:szCs w:val="18"/>
              </w:rPr>
              <w:t>a</w:t>
            </w:r>
            <w:r w:rsidR="00DF2DCD" w:rsidRPr="00DF2DCD">
              <w:rPr>
                <w:rFonts w:asciiTheme="minorHAnsi" w:hAnsiTheme="minorHAnsi"/>
                <w:sz w:val="18"/>
                <w:szCs w:val="18"/>
              </w:rPr>
              <w:t xml:space="preserve"> artykułu, który będzie opublikowany w</w:t>
            </w:r>
            <w:r w:rsidR="00DF2DCD">
              <w:rPr>
                <w:rFonts w:asciiTheme="minorHAnsi" w:hAnsiTheme="minorHAnsi"/>
                <w:sz w:val="18"/>
                <w:szCs w:val="18"/>
              </w:rPr>
              <w:t xml:space="preserve"> czasopiśmie PMWSZ w Opolu </w:t>
            </w:r>
            <w:r w:rsidR="00DF2DCD" w:rsidRPr="00DF2DCD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DF2DCD">
              <w:rPr>
                <w:rFonts w:asciiTheme="minorHAnsi" w:hAnsiTheme="minorHAnsi"/>
                <w:sz w:val="18"/>
                <w:szCs w:val="18"/>
              </w:rPr>
              <w:t>„</w:t>
            </w:r>
            <w:r w:rsidR="00DF2DCD" w:rsidRPr="00DF2DCD">
              <w:rPr>
                <w:rFonts w:asciiTheme="minorHAnsi" w:hAnsiTheme="minorHAnsi"/>
                <w:sz w:val="18"/>
                <w:szCs w:val="18"/>
              </w:rPr>
              <w:t>Puls</w:t>
            </w:r>
            <w:r w:rsidR="00DF2DCD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DF2DCD" w:rsidRPr="00DF2DCD">
              <w:rPr>
                <w:rFonts w:asciiTheme="minorHAnsi" w:hAnsiTheme="minorHAnsi"/>
                <w:sz w:val="18"/>
                <w:szCs w:val="18"/>
              </w:rPr>
              <w:t xml:space="preserve"> Uczelni</w:t>
            </w:r>
            <w:r w:rsidR="00DF2DCD">
              <w:rPr>
                <w:rFonts w:asciiTheme="minorHAnsi" w:hAnsiTheme="minorHAnsi"/>
                <w:sz w:val="18"/>
                <w:szCs w:val="18"/>
              </w:rPr>
              <w:t>”.</w:t>
            </w:r>
          </w:p>
          <w:p w:rsidR="00236C11" w:rsidRPr="001911E2" w:rsidRDefault="00C702F5" w:rsidP="001911E2">
            <w:pPr>
              <w:pStyle w:val="tekst"/>
              <w:jc w:val="both"/>
              <w:rPr>
                <w:rFonts w:asciiTheme="minorHAnsi" w:hAnsiTheme="minorHAnsi" w:cs="Arial"/>
                <w:color w:val="000000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 xml:space="preserve">   2. Komitet Olimpiady zastrzega sobie prawo przyznania dodatkowych  wyróżnień lub zadecydowania o innym sposobie rozdziału tytułów </w:t>
            </w:r>
            <w:r w:rsidR="00D650D1"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l</w:t>
            </w:r>
            <w:r w:rsidRPr="001911E2">
              <w:rPr>
                <w:rFonts w:asciiTheme="minorHAnsi" w:hAnsiTheme="minorHAnsi" w:cs="Arial"/>
                <w:color w:val="000000"/>
                <w:sz w:val="18"/>
                <w:szCs w:val="18"/>
              </w:rPr>
              <w:t>aureata Olimpiady.</w:t>
            </w:r>
          </w:p>
        </w:tc>
        <w:tc>
          <w:tcPr>
            <w:tcW w:w="405" w:type="dxa"/>
            <w:tcBorders>
              <w:top w:val="single" w:sz="4" w:space="0" w:color="00FF00"/>
              <w:left w:val="single" w:sz="4" w:space="0" w:color="00FF00"/>
              <w:bottom w:val="single" w:sz="4" w:space="0" w:color="00FF00"/>
              <w:right w:val="single" w:sz="4" w:space="0" w:color="00FF00"/>
            </w:tcBorders>
            <w:vAlign w:val="center"/>
          </w:tcPr>
          <w:p w:rsidR="00236C11" w:rsidRPr="001911E2" w:rsidRDefault="00C702F5">
            <w:pPr>
              <w:snapToGrid w:val="0"/>
              <w:rPr>
                <w:rFonts w:asciiTheme="minorHAnsi" w:hAnsiTheme="minorHAnsi" w:cs="Arial"/>
                <w:sz w:val="18"/>
                <w:szCs w:val="18"/>
              </w:rPr>
            </w:pPr>
            <w:r w:rsidRPr="001911E2">
              <w:rPr>
                <w:rFonts w:asciiTheme="minorHAnsi" w:hAnsiTheme="minorHAnsi" w:cs="Arial"/>
                <w:sz w:val="18"/>
                <w:szCs w:val="18"/>
              </w:rPr>
              <w:lastRenderedPageBreak/>
              <w:t xml:space="preserve"> </w:t>
            </w:r>
          </w:p>
        </w:tc>
      </w:tr>
    </w:tbl>
    <w:p w:rsidR="00C702F5" w:rsidRPr="001911E2" w:rsidRDefault="00C702F5">
      <w:pPr>
        <w:rPr>
          <w:rFonts w:asciiTheme="minorHAnsi" w:hAnsiTheme="minorHAnsi" w:cs="Arial"/>
          <w:sz w:val="18"/>
          <w:szCs w:val="18"/>
        </w:rPr>
      </w:pPr>
    </w:p>
    <w:sectPr w:rsidR="00C702F5" w:rsidRPr="001911E2" w:rsidSect="00236C11"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CEDEBFF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000002"/>
    <w:multiLevelType w:val="multilevel"/>
    <w:tmpl w:val="000000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000003"/>
    <w:multiLevelType w:val="multilevel"/>
    <w:tmpl w:val="00000003"/>
    <w:name w:val="WW8Num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>
      <w:start w:val="1"/>
      <w:numFmt w:val="lowerRoman"/>
      <w:lvlText w:val="%3."/>
      <w:lvlJc w:val="left"/>
      <w:pPr>
        <w:tabs>
          <w:tab w:val="num" w:pos="1980"/>
        </w:tabs>
        <w:ind w:left="1980" w:hanging="180"/>
      </w:pPr>
    </w:lvl>
    <w:lvl w:ilvl="3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>
      <w:start w:val="1"/>
      <w:numFmt w:val="lowerRoman"/>
      <w:lvlText w:val="%6."/>
      <w:lvlJc w:val="left"/>
      <w:pPr>
        <w:tabs>
          <w:tab w:val="num" w:pos="4140"/>
        </w:tabs>
        <w:ind w:left="4140" w:hanging="180"/>
      </w:pPr>
    </w:lvl>
    <w:lvl w:ilvl="6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>
      <w:start w:val="1"/>
      <w:numFmt w:val="lowerRoman"/>
      <w:lvlText w:val="%9."/>
      <w:lvlJc w:val="left"/>
      <w:pPr>
        <w:tabs>
          <w:tab w:val="num" w:pos="6300"/>
        </w:tabs>
        <w:ind w:left="6300" w:hanging="18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09023720"/>
    <w:multiLevelType w:val="hybridMultilevel"/>
    <w:tmpl w:val="D71E4D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DF2DDB"/>
    <w:multiLevelType w:val="multilevel"/>
    <w:tmpl w:val="CEDEBFF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4343F3"/>
    <w:multiLevelType w:val="multilevel"/>
    <w:tmpl w:val="CEDEBFF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48050D"/>
    <w:multiLevelType w:val="hybridMultilevel"/>
    <w:tmpl w:val="AB765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3760BF"/>
    <w:multiLevelType w:val="hybridMultilevel"/>
    <w:tmpl w:val="B8BC734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E0706C6"/>
    <w:multiLevelType w:val="hybridMultilevel"/>
    <w:tmpl w:val="F146A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2844229"/>
    <w:multiLevelType w:val="hybridMultilevel"/>
    <w:tmpl w:val="D3D2B42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126C11"/>
    <w:multiLevelType w:val="hybridMultilevel"/>
    <w:tmpl w:val="78189622"/>
    <w:lvl w:ilvl="0" w:tplc="7236FED2">
      <w:start w:val="5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0422DBB"/>
    <w:multiLevelType w:val="multilevel"/>
    <w:tmpl w:val="68DAF5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03052E9"/>
    <w:multiLevelType w:val="multilevel"/>
    <w:tmpl w:val="000000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556EC2"/>
    <w:multiLevelType w:val="hybridMultilevel"/>
    <w:tmpl w:val="A8822694"/>
    <w:lvl w:ilvl="0" w:tplc="0415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F733C5"/>
    <w:multiLevelType w:val="multilevel"/>
    <w:tmpl w:val="CEDEBFF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C511C1B"/>
    <w:multiLevelType w:val="multilevel"/>
    <w:tmpl w:val="CEDEBFFC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ascii="Arial" w:eastAsia="Times New Roman" w:hAnsi="Arial" w:cs="Arial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D063564"/>
    <w:multiLevelType w:val="multilevel"/>
    <w:tmpl w:val="F9724E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1"/>
  </w:num>
  <w:num w:numId="6">
    <w:abstractNumId w:val="17"/>
  </w:num>
  <w:num w:numId="7">
    <w:abstractNumId w:val="12"/>
  </w:num>
  <w:num w:numId="8">
    <w:abstractNumId w:val="14"/>
  </w:num>
  <w:num w:numId="9">
    <w:abstractNumId w:val="10"/>
  </w:num>
  <w:num w:numId="10">
    <w:abstractNumId w:val="4"/>
  </w:num>
  <w:num w:numId="11">
    <w:abstractNumId w:val="8"/>
  </w:num>
  <w:num w:numId="12">
    <w:abstractNumId w:val="7"/>
  </w:num>
  <w:num w:numId="13">
    <w:abstractNumId w:val="9"/>
  </w:num>
  <w:num w:numId="14">
    <w:abstractNumId w:val="13"/>
  </w:num>
  <w:num w:numId="15">
    <w:abstractNumId w:val="6"/>
  </w:num>
  <w:num w:numId="16">
    <w:abstractNumId w:val="15"/>
  </w:num>
  <w:num w:numId="17">
    <w:abstractNumId w:val="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020"/>
    <w:rsid w:val="001911E2"/>
    <w:rsid w:val="001F076B"/>
    <w:rsid w:val="00236C11"/>
    <w:rsid w:val="002D1CEC"/>
    <w:rsid w:val="00343A3F"/>
    <w:rsid w:val="004B51AE"/>
    <w:rsid w:val="004B6F7A"/>
    <w:rsid w:val="005112F5"/>
    <w:rsid w:val="005A2541"/>
    <w:rsid w:val="006366AA"/>
    <w:rsid w:val="006379C5"/>
    <w:rsid w:val="0067322A"/>
    <w:rsid w:val="00681F4F"/>
    <w:rsid w:val="006F49D0"/>
    <w:rsid w:val="00731DE0"/>
    <w:rsid w:val="007E0261"/>
    <w:rsid w:val="007E657A"/>
    <w:rsid w:val="00800047"/>
    <w:rsid w:val="00826825"/>
    <w:rsid w:val="0089776F"/>
    <w:rsid w:val="0094742D"/>
    <w:rsid w:val="0097310E"/>
    <w:rsid w:val="00A32B8F"/>
    <w:rsid w:val="00A6371E"/>
    <w:rsid w:val="00A97907"/>
    <w:rsid w:val="00B37C9D"/>
    <w:rsid w:val="00BB4178"/>
    <w:rsid w:val="00C44D48"/>
    <w:rsid w:val="00C702F5"/>
    <w:rsid w:val="00CB4B94"/>
    <w:rsid w:val="00CF1E97"/>
    <w:rsid w:val="00D06020"/>
    <w:rsid w:val="00D30F45"/>
    <w:rsid w:val="00D650D1"/>
    <w:rsid w:val="00DF2DCD"/>
    <w:rsid w:val="00E67C2B"/>
    <w:rsid w:val="00EB2000"/>
    <w:rsid w:val="00F44EFF"/>
    <w:rsid w:val="00F8058A"/>
    <w:rsid w:val="00FE67D4"/>
    <w:rsid w:val="00FE6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6C11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rsid w:val="00236C11"/>
    <w:rPr>
      <w:b w:val="0"/>
    </w:rPr>
  </w:style>
  <w:style w:type="character" w:customStyle="1" w:styleId="WW8Num4z0">
    <w:name w:val="WW8Num4z0"/>
    <w:rsid w:val="00236C11"/>
    <w:rPr>
      <w:rFonts w:ascii="Arial" w:eastAsia="Times New Roman" w:hAnsi="Arial" w:cs="Arial"/>
      <w:b w:val="0"/>
    </w:rPr>
  </w:style>
  <w:style w:type="character" w:customStyle="1" w:styleId="WW8Num5z1">
    <w:name w:val="WW8Num5z1"/>
    <w:rsid w:val="00236C11"/>
    <w:rPr>
      <w:rFonts w:ascii="Symbol" w:hAnsi="Symbol"/>
    </w:rPr>
  </w:style>
  <w:style w:type="character" w:customStyle="1" w:styleId="WW8Num8z0">
    <w:name w:val="WW8Num8z0"/>
    <w:rsid w:val="00236C11"/>
    <w:rPr>
      <w:b w:val="0"/>
    </w:rPr>
  </w:style>
  <w:style w:type="character" w:customStyle="1" w:styleId="Domylnaczcionkaakapitu1">
    <w:name w:val="Domyślna czcionka akapitu1"/>
    <w:rsid w:val="00236C11"/>
  </w:style>
  <w:style w:type="paragraph" w:customStyle="1" w:styleId="Nagwek1">
    <w:name w:val="Nagłówek1"/>
    <w:basedOn w:val="Normalny"/>
    <w:next w:val="Tekstpodstawowy"/>
    <w:rsid w:val="00236C1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236C11"/>
    <w:pPr>
      <w:spacing w:after="120"/>
    </w:pPr>
  </w:style>
  <w:style w:type="paragraph" w:styleId="Lista">
    <w:name w:val="List"/>
    <w:basedOn w:val="Tekstpodstawowy"/>
    <w:rsid w:val="00236C11"/>
    <w:rPr>
      <w:rFonts w:cs="Tahoma"/>
    </w:rPr>
  </w:style>
  <w:style w:type="paragraph" w:customStyle="1" w:styleId="Podpis1">
    <w:name w:val="Podpis1"/>
    <w:basedOn w:val="Normalny"/>
    <w:rsid w:val="00236C11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236C11"/>
    <w:pPr>
      <w:suppressLineNumbers/>
    </w:pPr>
    <w:rPr>
      <w:rFonts w:cs="Tahoma"/>
    </w:rPr>
  </w:style>
  <w:style w:type="paragraph" w:customStyle="1" w:styleId="tytul">
    <w:name w:val="tytul"/>
    <w:basedOn w:val="Normalny"/>
    <w:rsid w:val="00236C11"/>
    <w:pPr>
      <w:spacing w:before="280" w:after="280"/>
    </w:pPr>
  </w:style>
  <w:style w:type="paragraph" w:customStyle="1" w:styleId="tekst">
    <w:name w:val="tekst"/>
    <w:basedOn w:val="Normalny"/>
    <w:rsid w:val="00236C11"/>
    <w:pPr>
      <w:spacing w:before="280" w:after="280"/>
    </w:pPr>
  </w:style>
  <w:style w:type="paragraph" w:styleId="NormalnyWeb">
    <w:name w:val="Normal (Web)"/>
    <w:basedOn w:val="Normalny"/>
    <w:rsid w:val="00236C11"/>
    <w:pPr>
      <w:spacing w:before="280" w:after="280"/>
    </w:pPr>
  </w:style>
  <w:style w:type="paragraph" w:customStyle="1" w:styleId="Zawartotabeli">
    <w:name w:val="Zawartość tabeli"/>
    <w:basedOn w:val="Normalny"/>
    <w:rsid w:val="00236C11"/>
    <w:pPr>
      <w:suppressLineNumbers/>
    </w:pPr>
  </w:style>
  <w:style w:type="paragraph" w:customStyle="1" w:styleId="Nagwektabeli">
    <w:name w:val="Nagłówek tabeli"/>
    <w:basedOn w:val="Zawartotabeli"/>
    <w:rsid w:val="00236C11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371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71E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6732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6C11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z0">
    <w:name w:val="WW8Num3z0"/>
    <w:rsid w:val="00236C11"/>
    <w:rPr>
      <w:b w:val="0"/>
    </w:rPr>
  </w:style>
  <w:style w:type="character" w:customStyle="1" w:styleId="WW8Num4z0">
    <w:name w:val="WW8Num4z0"/>
    <w:rsid w:val="00236C11"/>
    <w:rPr>
      <w:rFonts w:ascii="Arial" w:eastAsia="Times New Roman" w:hAnsi="Arial" w:cs="Arial"/>
      <w:b w:val="0"/>
    </w:rPr>
  </w:style>
  <w:style w:type="character" w:customStyle="1" w:styleId="WW8Num5z1">
    <w:name w:val="WW8Num5z1"/>
    <w:rsid w:val="00236C11"/>
    <w:rPr>
      <w:rFonts w:ascii="Symbol" w:hAnsi="Symbol"/>
    </w:rPr>
  </w:style>
  <w:style w:type="character" w:customStyle="1" w:styleId="WW8Num8z0">
    <w:name w:val="WW8Num8z0"/>
    <w:rsid w:val="00236C11"/>
    <w:rPr>
      <w:b w:val="0"/>
    </w:rPr>
  </w:style>
  <w:style w:type="character" w:customStyle="1" w:styleId="Domylnaczcionkaakapitu1">
    <w:name w:val="Domyślna czcionka akapitu1"/>
    <w:rsid w:val="00236C11"/>
  </w:style>
  <w:style w:type="paragraph" w:customStyle="1" w:styleId="Nagwek1">
    <w:name w:val="Nagłówek1"/>
    <w:basedOn w:val="Normalny"/>
    <w:next w:val="Tekstpodstawowy"/>
    <w:rsid w:val="00236C1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236C11"/>
    <w:pPr>
      <w:spacing w:after="120"/>
    </w:pPr>
  </w:style>
  <w:style w:type="paragraph" w:styleId="Lista">
    <w:name w:val="List"/>
    <w:basedOn w:val="Tekstpodstawowy"/>
    <w:rsid w:val="00236C11"/>
    <w:rPr>
      <w:rFonts w:cs="Tahoma"/>
    </w:rPr>
  </w:style>
  <w:style w:type="paragraph" w:customStyle="1" w:styleId="Podpis1">
    <w:name w:val="Podpis1"/>
    <w:basedOn w:val="Normalny"/>
    <w:rsid w:val="00236C11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236C11"/>
    <w:pPr>
      <w:suppressLineNumbers/>
    </w:pPr>
    <w:rPr>
      <w:rFonts w:cs="Tahoma"/>
    </w:rPr>
  </w:style>
  <w:style w:type="paragraph" w:customStyle="1" w:styleId="tytul">
    <w:name w:val="tytul"/>
    <w:basedOn w:val="Normalny"/>
    <w:rsid w:val="00236C11"/>
    <w:pPr>
      <w:spacing w:before="280" w:after="280"/>
    </w:pPr>
  </w:style>
  <w:style w:type="paragraph" w:customStyle="1" w:styleId="tekst">
    <w:name w:val="tekst"/>
    <w:basedOn w:val="Normalny"/>
    <w:rsid w:val="00236C11"/>
    <w:pPr>
      <w:spacing w:before="280" w:after="280"/>
    </w:pPr>
  </w:style>
  <w:style w:type="paragraph" w:styleId="NormalnyWeb">
    <w:name w:val="Normal (Web)"/>
    <w:basedOn w:val="Normalny"/>
    <w:rsid w:val="00236C11"/>
    <w:pPr>
      <w:spacing w:before="280" w:after="280"/>
    </w:pPr>
  </w:style>
  <w:style w:type="paragraph" w:customStyle="1" w:styleId="Zawartotabeli">
    <w:name w:val="Zawartość tabeli"/>
    <w:basedOn w:val="Normalny"/>
    <w:rsid w:val="00236C11"/>
    <w:pPr>
      <w:suppressLineNumbers/>
    </w:pPr>
  </w:style>
  <w:style w:type="paragraph" w:customStyle="1" w:styleId="Nagwektabeli">
    <w:name w:val="Nagłówek tabeli"/>
    <w:basedOn w:val="Zawartotabeli"/>
    <w:rsid w:val="00236C11"/>
    <w:pPr>
      <w:jc w:val="center"/>
    </w:pPr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371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371E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6732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3CD063-D0B3-4022-9727-6CB48BA61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1114</Words>
  <Characters>6684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I  Olimpiady Pielęgniarskiej</vt:lpstr>
    </vt:vector>
  </TitlesOfParts>
  <Company>PMWSZ w Opolu</Company>
  <LinksUpToDate>false</LinksUpToDate>
  <CharactersWithSpaces>7783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I  Olimpiady Pielęgniarskiej</dc:title>
  <dc:creator>Ewa Orawczak</dc:creator>
  <cp:lastModifiedBy>ppwsz</cp:lastModifiedBy>
  <cp:revision>2</cp:revision>
  <cp:lastPrinted>1900-12-31T23:00:00Z</cp:lastPrinted>
  <dcterms:created xsi:type="dcterms:W3CDTF">2014-03-18T08:24:00Z</dcterms:created>
  <dcterms:modified xsi:type="dcterms:W3CDTF">2014-03-18T08:24:00Z</dcterms:modified>
</cp:coreProperties>
</file>