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395" w:rsidRPr="00D00395" w:rsidRDefault="00D00395" w:rsidP="00D00395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internetowej, na której Zamawiający udostępnia Specyfikację Istotnych Warunków Zamówienia:</w:t>
      </w:r>
    </w:p>
    <w:p w:rsidR="00D00395" w:rsidRPr="00D00395" w:rsidRDefault="00D00395" w:rsidP="00D00395">
      <w:pPr>
        <w:spacing w:after="24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tgtFrame="_blank" w:history="1">
        <w:r w:rsidRPr="00D003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www.ppwsz.edu.pl</w:t>
        </w:r>
      </w:hyperlink>
    </w:p>
    <w:p w:rsidR="00D00395" w:rsidRPr="00D00395" w:rsidRDefault="00D00395" w:rsidP="00D003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D00395" w:rsidRPr="00D00395" w:rsidRDefault="00D00395" w:rsidP="00D00395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Nowy Targ: Dostawa i montaż sprzętu do Pracowni Kosmetologii Podhalańskiej Państwowej Wyższej Szkoły Zawodowej w Nowym Targu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ogłoszenia: 75497 - 2014; data zamieszczenia: 07.04.2014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 O ZAMÓWIENIU - dostawy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obowiązkowe.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I: ZAMAWIAJĄCY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1) NAZWA I ADRES: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Podhalańska Państwowa Wyższa Szkoła Zawodowa w Nowym Targu , ul. Kokoszków 71, 34-400 Nowy Targ, woj. małopolskie, tel. 018 2610709, faks 108 2610708.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2) RODZAJ ZAMAWIAJĄCEGO: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Uczelnia publiczna.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II: PRZEDMIOT ZAMÓWIENIA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OKREŚLENIE PRZEDMIOTU ZAMÓWIENIA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II.1.1) Nazwa nadana zamówieniu przez zamawiającego: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Dostawa i montaż sprzętu do Pracowni Kosmetologii Podhalańskiej Państwowej Wyższej Szkoły Zawodowej w Nowym Targu.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II.1.2) Rodzaj zamówienia: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II.1.4) Określenie przedmiotu oraz wielkości lub zakresu zamówienia: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Dostawa i montaż sprzętu do Pracowni Kosmetologii Podhalańskiej Państwowej Wyższej Szkoły Zawodowej w Nowym Targu. Dostawę oraz montaż należy wykonać do obiektów Podhalańskiej Państwowej Wyższej Szkoły Zawodowej w Nowym Targu zlokalizowanych w Nowym Targu przy ulicy Kokoszków 71, stanowiących własność Zamawiającego. Przedmiot zamówienia obejmuje także przeszkolenie osób wskazanych przez Zamawiającego, z zakresu użytkowania dla części: Aparat do 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oxybrazji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infuzji tlenowej i tlenoterapii - 2 szt. - część 1 zamówienia; 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Szpatuła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peelingu kawitacyjnego - 6 szt. - część 2 zamówienia; 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Galwan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- 4 szt. - część 3 zamówienia. Szkolenie zostanie przeprowadzone najpóźniej w siódmym miesiącu po dostawie i montażu sprzętu, w siedzibie Zamawiającego, po wcześniejszym pisemnym powiadomieniu o ww. terminie przez Zamawiającego, na minimum 5 dni roboczych przed wyznaczonym terminem. Ilość osób wytypowanych do przeszkolenia obejmować będzie: do 4 osób z kadry dydaktycznej i od 60 do 70 studentów. Przedmiot zamówienia obejmuje także wniesienie i montaż urządzeń w miejsca wskazane przez Zamawiającego. Zamówienie składa się z 3 części. Dostarczone urządzenia muszą być fabrycznie nowe, nieużywane, bez wad i uszkodzeń i wyprodukowane nie wcześniej niż w 2013 r. pochodzić z bieżącej produkcji oraz muszą posiadać dokumenty wymagane obowiązującymi przepisami tj. ustawą z dnia 30 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sierpnia 2002 r. o systemie oceny zgodności (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2010 r. nr 138, poz. 935 z 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potwierdzające oznakowanie CE (deklaracja zgodności lub certyfikat CE) dot. cz. nr 1, 2, 3. Do urządzeń winna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. Wymagany minimalny okres gwarancji i rękojmi na dostarczone urządzenia, licząc od daty odbioru przedmiotu dostawy, wynosi 24 miesiące.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II.1.6) Wspólny Słownik Zamówień (CPV):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39.16.20.00-5, 39.16.21.00-6, 39.16.21.10-9.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II.1.7) Czy dopuszcza się złożenie oferty częściowej: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tak, liczba części: 3.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II.1.8) Czy dopuszcza się złożenie oferty wariantowej: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nie.</w:t>
      </w:r>
    </w:p>
    <w:p w:rsidR="00D00395" w:rsidRPr="00D00395" w:rsidRDefault="00D00395" w:rsidP="00D003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CZAS TRWANIA ZAMÓWIENIA LUB TERMIN WYKONANIA: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 w dniach: 28.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III: INFORMACJE O CHARAKTERZE PRAWNYM, EKONOMICZNYM, FINANSOWYM I TECHNICZNYM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III.1) WADIUM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na temat wadium: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nie wymaga wniesienia wadium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III.2) ZALICZKI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III.4.2) W zakresie potwierdzenia niepodlegania wykluczeniu na podstawie art. 24 ust. 1 ustawy, należy przedłożyć:</w:t>
      </w:r>
    </w:p>
    <w:p w:rsidR="00D00395" w:rsidRPr="00D00395" w:rsidRDefault="00D00395" w:rsidP="00D00395">
      <w:pPr>
        <w:numPr>
          <w:ilvl w:val="0"/>
          <w:numId w:val="4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braku podstaw do wykluczenia;</w:t>
      </w:r>
    </w:p>
    <w:p w:rsidR="00D00395" w:rsidRPr="00D00395" w:rsidRDefault="00D00395" w:rsidP="00D00395">
      <w:pPr>
        <w:numPr>
          <w:ilvl w:val="0"/>
          <w:numId w:val="4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aktualny odpis z właściwego rejestru lub z centralnej ewidencji i informacji o działalności gospodarczej, jeżeli odrębne przepisy wymagają wpisu do rejestru lub ewidencji, w celu wykazania braku podstaw do wykluczenia w oparciu o art. 24 ust. 1 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ustawy, wystawiony nie wcześniej niż 6 miesięcy przed upływem 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terminu składania wniosków o dopuszczenie do udziału w postępowaniu o udzielenie zamówienia albo składania ofert;</w:t>
      </w:r>
    </w:p>
    <w:p w:rsidR="00D00395" w:rsidRPr="00D00395" w:rsidRDefault="00D00395" w:rsidP="00D00395">
      <w:pPr>
        <w:numPr>
          <w:ilvl w:val="0"/>
          <w:numId w:val="4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III.4.2.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III.4.3) Dokumenty podmiotów zagranicznych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wykonawca ma siedzibę lub miejsce zamieszkania poza terytorium Rzeczypospolitej Polskiej, przedkłada: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III.4.3.1) dokument wystawiony w kraju, w którym ma siedzibę lub miejsce zamieszkania potwierdzający, że:</w:t>
      </w:r>
    </w:p>
    <w:p w:rsidR="00D00395" w:rsidRPr="00D00395" w:rsidRDefault="00D00395" w:rsidP="00D00395">
      <w:pPr>
        <w:numPr>
          <w:ilvl w:val="0"/>
          <w:numId w:val="5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III.4.4) Dokumenty dotyczące przynależności do tej samej grupy kapitałowej</w:t>
      </w:r>
    </w:p>
    <w:p w:rsidR="00D00395" w:rsidRPr="00D00395" w:rsidRDefault="00D00395" w:rsidP="00D00395">
      <w:pPr>
        <w:numPr>
          <w:ilvl w:val="0"/>
          <w:numId w:val="6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III.6) INNE DOKUMENTY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Inne dokumenty niewymienione w 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III.4) albo w 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III.5)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2010 r. nr 138, poz. 935 z </w:t>
      </w:r>
      <w:proofErr w:type="spellStart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 potwierdzające oznakowanie CE (deklaracja zgodności lub certyfikat CE) dot. cz. nr 1, 2, 3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IV: PROCEDURA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TRYB UDZIELENIA ZAMÓWIENIA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IV.1.1) Tryb udzielenia zamówienia: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nieograniczony.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KRYTERIA OCENY OFERT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najniższa cena.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INFORMACJE ADMINISTRACYJNE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IV.4.1)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strony internetowej, na której jest dostępna specyfikacja istotnych warunków zamówienia: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www.ppwsz.edu.pl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Specyfikację istotnych warunków zamówienia można uzyskać pod adresem: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Podhalańska Państwowa Wyższa Szkoła Zawodowa w Nowym Targu, 34-400 Nowy Targ, ul. Kokoszków 71.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IV.4.4) Termin składania wniosków o dopuszczenie do udziału w postępowaniu lub ofert: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15.04.2014 godzina 12:00, miejsce: Podhalańska Państwowa Wyższa Szkoła Zawodowa w Nowym Targu, 34-400 Nowy Targ, ul. Kokoszków 71, pokój 308.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IV.4.5) Termin związania ofertą: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 w dniach: 30 (od ostatecznego terminu składania ofert).</w:t>
      </w:r>
    </w:p>
    <w:p w:rsidR="00D00395" w:rsidRPr="00D00395" w:rsidRDefault="00D00395" w:rsidP="00D00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039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D00395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D00395" w:rsidRPr="00D00395" w:rsidRDefault="00D00395" w:rsidP="00D003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55CE3" w:rsidRDefault="00455CE3"/>
    <w:sectPr w:rsidR="00455CE3" w:rsidSect="00455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1020"/>
    <w:multiLevelType w:val="multilevel"/>
    <w:tmpl w:val="AF52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2055065"/>
    <w:multiLevelType w:val="multilevel"/>
    <w:tmpl w:val="0FA6C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C7325B"/>
    <w:multiLevelType w:val="multilevel"/>
    <w:tmpl w:val="1516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E82207D"/>
    <w:multiLevelType w:val="multilevel"/>
    <w:tmpl w:val="3696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DB7419B"/>
    <w:multiLevelType w:val="multilevel"/>
    <w:tmpl w:val="3BDCC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DBF5A93"/>
    <w:multiLevelType w:val="multilevel"/>
    <w:tmpl w:val="221E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0395"/>
    <w:rsid w:val="00455CE3"/>
    <w:rsid w:val="00D00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5C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hheader">
    <w:name w:val="kh_header"/>
    <w:basedOn w:val="Normalny"/>
    <w:rsid w:val="00D00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00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title">
    <w:name w:val="kh_title"/>
    <w:basedOn w:val="Normalny"/>
    <w:rsid w:val="00D00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ld">
    <w:name w:val="bold"/>
    <w:basedOn w:val="Normalny"/>
    <w:rsid w:val="00D00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2">
    <w:name w:val="text2"/>
    <w:basedOn w:val="Domylnaczcionkaakapitu"/>
    <w:rsid w:val="00D00395"/>
  </w:style>
  <w:style w:type="character" w:styleId="Hipercze">
    <w:name w:val="Hyperlink"/>
    <w:basedOn w:val="Domylnaczcionkaakapitu"/>
    <w:uiPriority w:val="99"/>
    <w:semiHidden/>
    <w:unhideWhenUsed/>
    <w:rsid w:val="00D003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530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pws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1082</Words>
  <Characters>6496</Characters>
  <Application>Microsoft Office Word</Application>
  <DocSecurity>0</DocSecurity>
  <Lines>54</Lines>
  <Paragraphs>15</Paragraphs>
  <ScaleCrop>false</ScaleCrop>
  <Company/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</cp:revision>
  <dcterms:created xsi:type="dcterms:W3CDTF">2014-04-07T13:24:00Z</dcterms:created>
  <dcterms:modified xsi:type="dcterms:W3CDTF">2014-04-07T13:28:00Z</dcterms:modified>
</cp:coreProperties>
</file>