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659" w:rsidRPr="003D4CC7" w:rsidRDefault="002A2659" w:rsidP="00A9211A">
      <w:pPr>
        <w:spacing w:after="0" w:line="276" w:lineRule="auto"/>
        <w:jc w:val="center"/>
        <w:rPr>
          <w:b/>
          <w:sz w:val="24"/>
          <w:szCs w:val="24"/>
        </w:rPr>
      </w:pPr>
    </w:p>
    <w:p w:rsidR="00A9211A" w:rsidRPr="003D4CC7" w:rsidRDefault="002A2659" w:rsidP="003D5A86">
      <w:pPr>
        <w:tabs>
          <w:tab w:val="left" w:pos="709"/>
        </w:tabs>
        <w:jc w:val="center"/>
        <w:rPr>
          <w:sz w:val="24"/>
          <w:szCs w:val="24"/>
        </w:rPr>
      </w:pPr>
      <w:r w:rsidRPr="003D4CC7">
        <w:rPr>
          <w:noProof/>
          <w:sz w:val="24"/>
          <w:szCs w:val="24"/>
          <w:lang w:eastAsia="pl-PL"/>
        </w:rPr>
        <w:drawing>
          <wp:inline distT="0" distB="0" distL="0" distR="0" wp14:anchorId="718DF96A">
            <wp:extent cx="9376963" cy="2167179"/>
            <wp:effectExtent l="0" t="0" r="0" b="508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8416" cy="2280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2659" w:rsidRPr="003D4CC7" w:rsidRDefault="002A2659" w:rsidP="002A2659">
      <w:pPr>
        <w:tabs>
          <w:tab w:val="left" w:pos="709"/>
        </w:tabs>
        <w:jc w:val="center"/>
        <w:rPr>
          <w:b/>
          <w:color w:val="FF0000"/>
          <w:sz w:val="36"/>
          <w:szCs w:val="36"/>
        </w:rPr>
      </w:pPr>
      <w:r w:rsidRPr="003D4CC7">
        <w:rPr>
          <w:b/>
          <w:color w:val="FF0000"/>
          <w:sz w:val="36"/>
          <w:szCs w:val="36"/>
        </w:rPr>
        <w:t>PROGRAM KONFERENCJI</w:t>
      </w: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1413"/>
        <w:gridCol w:w="4252"/>
        <w:gridCol w:w="4252"/>
        <w:gridCol w:w="4253"/>
      </w:tblGrid>
      <w:tr w:rsidR="007A1B97" w:rsidRPr="003D4CC7" w:rsidTr="003D5A86">
        <w:trPr>
          <w:trHeight w:val="330"/>
        </w:trPr>
        <w:tc>
          <w:tcPr>
            <w:tcW w:w="1413" w:type="dxa"/>
          </w:tcPr>
          <w:p w:rsidR="007A1B97" w:rsidRPr="003D5A86" w:rsidRDefault="007A1B97" w:rsidP="00756C64">
            <w:pPr>
              <w:spacing w:line="276" w:lineRule="auto"/>
              <w:rPr>
                <w:rFonts w:cstheme="minorHAnsi"/>
              </w:rPr>
            </w:pPr>
            <w:r w:rsidRPr="003D5A86">
              <w:rPr>
                <w:rFonts w:cstheme="minorHAnsi"/>
              </w:rPr>
              <w:t xml:space="preserve">09:30-10:00  </w:t>
            </w:r>
          </w:p>
          <w:p w:rsidR="007A1B97" w:rsidRPr="003D5A86" w:rsidRDefault="007A1B97" w:rsidP="00756C64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2757" w:type="dxa"/>
            <w:gridSpan w:val="3"/>
          </w:tcPr>
          <w:p w:rsidR="007A1B97" w:rsidRDefault="007A1B97" w:rsidP="007A1B97">
            <w:pPr>
              <w:spacing w:line="276" w:lineRule="auto"/>
              <w:rPr>
                <w:rFonts w:cstheme="minorHAnsi"/>
                <w:b/>
                <w:color w:val="FF0000"/>
              </w:rPr>
            </w:pPr>
            <w:r w:rsidRPr="003F7DF3">
              <w:rPr>
                <w:rFonts w:cstheme="minorHAnsi"/>
                <w:b/>
                <w:color w:val="FF0000"/>
              </w:rPr>
              <w:t>Rejestracja uczestników</w:t>
            </w:r>
          </w:p>
          <w:p w:rsidR="00841058" w:rsidRPr="00841058" w:rsidRDefault="00841058" w:rsidP="007A1B97">
            <w:pPr>
              <w:spacing w:line="276" w:lineRule="auto"/>
              <w:rPr>
                <w:rFonts w:cstheme="minorHAnsi"/>
              </w:rPr>
            </w:pPr>
            <w:r w:rsidRPr="00841058">
              <w:rPr>
                <w:rFonts w:cstheme="minorHAnsi"/>
              </w:rPr>
              <w:t>Powitalna kawa</w:t>
            </w:r>
          </w:p>
        </w:tc>
      </w:tr>
      <w:tr w:rsidR="007A1B97" w:rsidRPr="003D4CC7" w:rsidTr="003D5A86">
        <w:tc>
          <w:tcPr>
            <w:tcW w:w="1413" w:type="dxa"/>
          </w:tcPr>
          <w:p w:rsidR="007A1B97" w:rsidRPr="003D5A86" w:rsidRDefault="007A1B97" w:rsidP="00756C64">
            <w:pPr>
              <w:spacing w:line="276" w:lineRule="auto"/>
            </w:pPr>
            <w:r w:rsidRPr="003D5A86">
              <w:t>10:00-10:10</w:t>
            </w:r>
          </w:p>
          <w:p w:rsidR="007A1B97" w:rsidRPr="003D5A86" w:rsidRDefault="007A1B97" w:rsidP="00756C64">
            <w:pPr>
              <w:spacing w:line="276" w:lineRule="auto"/>
            </w:pPr>
            <w:r w:rsidRPr="003D5A86">
              <w:t>AULA</w:t>
            </w:r>
          </w:p>
        </w:tc>
        <w:tc>
          <w:tcPr>
            <w:tcW w:w="12757" w:type="dxa"/>
            <w:gridSpan w:val="3"/>
          </w:tcPr>
          <w:p w:rsidR="007A1B97" w:rsidRPr="003D5A86" w:rsidRDefault="007A1B97" w:rsidP="007A1B97">
            <w:pPr>
              <w:spacing w:line="276" w:lineRule="auto"/>
            </w:pPr>
            <w:r w:rsidRPr="003F7DF3">
              <w:rPr>
                <w:b/>
                <w:color w:val="FF0000"/>
              </w:rPr>
              <w:t>Przywitanie gości i otwarcie konferencji</w:t>
            </w:r>
            <w:r w:rsidRPr="003D5A86">
              <w:rPr>
                <w:color w:val="FF0000"/>
              </w:rPr>
              <w:t xml:space="preserve"> </w:t>
            </w:r>
            <w:r w:rsidRPr="003D5A86">
              <w:t>– Jego Magnificencja Rektor ks. dr hab. Stanisław Gulak, prof. PPWSZ</w:t>
            </w:r>
          </w:p>
        </w:tc>
      </w:tr>
      <w:tr w:rsidR="007A1B97" w:rsidRPr="003D4CC7" w:rsidTr="003D5A86">
        <w:tc>
          <w:tcPr>
            <w:tcW w:w="1413" w:type="dxa"/>
          </w:tcPr>
          <w:p w:rsidR="007A1B97" w:rsidRPr="003D5A86" w:rsidRDefault="007A1B97" w:rsidP="007A1B97">
            <w:pPr>
              <w:spacing w:line="276" w:lineRule="auto"/>
            </w:pPr>
            <w:r w:rsidRPr="003D5A86">
              <w:t>AULA</w:t>
            </w:r>
          </w:p>
          <w:p w:rsidR="007A1B97" w:rsidRPr="003D5A86" w:rsidRDefault="007A1B97" w:rsidP="007A1B97">
            <w:pPr>
              <w:spacing w:line="276" w:lineRule="auto"/>
            </w:pPr>
          </w:p>
          <w:p w:rsidR="007A1B97" w:rsidRPr="003D5A86" w:rsidRDefault="007A1B97" w:rsidP="007A1B97">
            <w:pPr>
              <w:spacing w:line="276" w:lineRule="auto"/>
            </w:pPr>
            <w:r w:rsidRPr="003D5A86">
              <w:t xml:space="preserve">10:15-10:45 </w:t>
            </w:r>
          </w:p>
          <w:p w:rsidR="007A1B97" w:rsidRPr="003D5A86" w:rsidRDefault="007A1B97" w:rsidP="007A1B97">
            <w:pPr>
              <w:spacing w:line="276" w:lineRule="auto"/>
            </w:pPr>
          </w:p>
          <w:p w:rsidR="007A1B97" w:rsidRPr="003D5A86" w:rsidRDefault="007A1B97" w:rsidP="007A1B97">
            <w:pPr>
              <w:spacing w:line="276" w:lineRule="auto"/>
            </w:pPr>
          </w:p>
          <w:p w:rsidR="007A1B97" w:rsidRPr="003D5A86" w:rsidRDefault="007A1B97" w:rsidP="007A1B97">
            <w:pPr>
              <w:spacing w:line="276" w:lineRule="auto"/>
            </w:pPr>
            <w:r w:rsidRPr="003D5A86">
              <w:t>10:45-11:15</w:t>
            </w:r>
          </w:p>
          <w:p w:rsidR="007A1B97" w:rsidRPr="003D5A86" w:rsidRDefault="007A1B97" w:rsidP="007A1B97">
            <w:pPr>
              <w:spacing w:line="276" w:lineRule="auto"/>
            </w:pPr>
          </w:p>
          <w:p w:rsidR="007A1B97" w:rsidRPr="003D5A86" w:rsidRDefault="007A1B97" w:rsidP="007A1B97">
            <w:pPr>
              <w:spacing w:line="276" w:lineRule="auto"/>
            </w:pPr>
          </w:p>
          <w:p w:rsidR="007A1B97" w:rsidRPr="003D5A86" w:rsidRDefault="00841058" w:rsidP="007A1B97">
            <w:pPr>
              <w:spacing w:line="276" w:lineRule="auto"/>
            </w:pPr>
            <w:r>
              <w:t>11:15-11:</w:t>
            </w:r>
            <w:r w:rsidR="007A1B97" w:rsidRPr="003D5A86">
              <w:t>45</w:t>
            </w:r>
          </w:p>
        </w:tc>
        <w:tc>
          <w:tcPr>
            <w:tcW w:w="12757" w:type="dxa"/>
            <w:gridSpan w:val="3"/>
          </w:tcPr>
          <w:p w:rsidR="007A1B97" w:rsidRPr="003F7DF3" w:rsidRDefault="007A1B97" w:rsidP="007A1B97">
            <w:pPr>
              <w:spacing w:line="276" w:lineRule="auto"/>
              <w:rPr>
                <w:b/>
                <w:color w:val="FF0000"/>
              </w:rPr>
            </w:pPr>
            <w:r w:rsidRPr="003F7DF3">
              <w:rPr>
                <w:b/>
                <w:color w:val="FF0000"/>
              </w:rPr>
              <w:t>Wykłady plenarne</w:t>
            </w:r>
          </w:p>
          <w:p w:rsidR="007A1B97" w:rsidRPr="003D5A86" w:rsidRDefault="007A1B97" w:rsidP="007A1B97">
            <w:pPr>
              <w:spacing w:line="276" w:lineRule="auto"/>
              <w:rPr>
                <w:color w:val="FF0000"/>
              </w:rPr>
            </w:pPr>
          </w:p>
          <w:p w:rsidR="007A1B97" w:rsidRPr="003D5A86" w:rsidRDefault="007A1B97" w:rsidP="007A1B97">
            <w:r w:rsidRPr="003D5A86">
              <w:t xml:space="preserve">mgr  Wojciech </w:t>
            </w:r>
            <w:proofErr w:type="spellStart"/>
            <w:r w:rsidRPr="003D5A86">
              <w:t>Bonowicz</w:t>
            </w:r>
            <w:proofErr w:type="spellEnd"/>
          </w:p>
          <w:p w:rsidR="007A1B97" w:rsidRPr="003D5A86" w:rsidRDefault="007A1B97" w:rsidP="007A1B97">
            <w:pPr>
              <w:rPr>
                <w:b/>
              </w:rPr>
            </w:pPr>
            <w:r w:rsidRPr="003D5A86">
              <w:rPr>
                <w:b/>
              </w:rPr>
              <w:t xml:space="preserve">ks. Józef Tischner. Gawęda biograficzna   </w:t>
            </w:r>
          </w:p>
          <w:p w:rsidR="007A1B97" w:rsidRPr="003D5A86" w:rsidRDefault="007A1B97" w:rsidP="007A1B97">
            <w:pPr>
              <w:spacing w:line="276" w:lineRule="auto"/>
            </w:pPr>
          </w:p>
          <w:p w:rsidR="007A1B97" w:rsidRPr="003D5A86" w:rsidRDefault="007A1B97" w:rsidP="007A1B97">
            <w:r w:rsidRPr="003D5A86">
              <w:t>prof. dr hab. Karol Tarnowski</w:t>
            </w:r>
          </w:p>
          <w:p w:rsidR="007A1B97" w:rsidRPr="003D5A86" w:rsidRDefault="007A1B97" w:rsidP="007A1B97">
            <w:pPr>
              <w:rPr>
                <w:b/>
              </w:rPr>
            </w:pPr>
            <w:r w:rsidRPr="003D5A86">
              <w:rPr>
                <w:b/>
              </w:rPr>
              <w:t xml:space="preserve">Józef Tischner – filozof dobra i zła  </w:t>
            </w:r>
            <w:r w:rsidRPr="003D5A86">
              <w:rPr>
                <w:b/>
              </w:rPr>
              <w:tab/>
            </w:r>
          </w:p>
          <w:p w:rsidR="007A1B97" w:rsidRPr="003D5A86" w:rsidRDefault="007A1B97" w:rsidP="007A1B97">
            <w:pPr>
              <w:spacing w:line="276" w:lineRule="auto"/>
            </w:pPr>
          </w:p>
          <w:p w:rsidR="007A1B97" w:rsidRPr="003D5A86" w:rsidRDefault="007A1B97" w:rsidP="007A1B97">
            <w:r w:rsidRPr="003D5A86">
              <w:t>ks. Jerzy Raźny</w:t>
            </w:r>
          </w:p>
          <w:p w:rsidR="007A1B97" w:rsidRPr="003D5A86" w:rsidRDefault="007A1B97" w:rsidP="007A1B97">
            <w:pPr>
              <w:rPr>
                <w:b/>
              </w:rPr>
            </w:pPr>
            <w:r w:rsidRPr="003D5A86">
              <w:rPr>
                <w:b/>
              </w:rPr>
              <w:t>Kazania Tischnerowskie</w:t>
            </w:r>
          </w:p>
          <w:p w:rsidR="003D5A86" w:rsidRPr="003D5A86" w:rsidRDefault="003D5A86" w:rsidP="007A1B97"/>
        </w:tc>
      </w:tr>
      <w:tr w:rsidR="007A1B97" w:rsidRPr="003D4CC7" w:rsidTr="003D5A86">
        <w:tc>
          <w:tcPr>
            <w:tcW w:w="1413" w:type="dxa"/>
          </w:tcPr>
          <w:p w:rsidR="007A1B97" w:rsidRPr="003D5A86" w:rsidRDefault="007A1B97" w:rsidP="00130561">
            <w:pPr>
              <w:spacing w:line="276" w:lineRule="auto"/>
            </w:pPr>
            <w:r w:rsidRPr="003D5A86">
              <w:t>11:50-12:30</w:t>
            </w:r>
          </w:p>
        </w:tc>
        <w:tc>
          <w:tcPr>
            <w:tcW w:w="12757" w:type="dxa"/>
            <w:gridSpan w:val="3"/>
          </w:tcPr>
          <w:p w:rsidR="007A1B97" w:rsidRPr="003F7DF3" w:rsidRDefault="007A1B97" w:rsidP="00130561">
            <w:pPr>
              <w:spacing w:line="276" w:lineRule="auto"/>
              <w:rPr>
                <w:b/>
              </w:rPr>
            </w:pPr>
            <w:r w:rsidRPr="003F7DF3">
              <w:rPr>
                <w:b/>
                <w:color w:val="FF0000"/>
              </w:rPr>
              <w:t>Recital pt. „Muzyka gór”</w:t>
            </w:r>
          </w:p>
          <w:p w:rsidR="007A1B97" w:rsidRPr="003D5A86" w:rsidRDefault="007A1B97" w:rsidP="00130561">
            <w:pPr>
              <w:spacing w:line="276" w:lineRule="auto"/>
              <w:rPr>
                <w:color w:val="FF0000"/>
              </w:rPr>
            </w:pPr>
          </w:p>
        </w:tc>
      </w:tr>
      <w:tr w:rsidR="007A1B97" w:rsidRPr="003D4CC7" w:rsidTr="003D5A86">
        <w:tc>
          <w:tcPr>
            <w:tcW w:w="1413" w:type="dxa"/>
          </w:tcPr>
          <w:p w:rsidR="007A1B97" w:rsidRPr="003D5A86" w:rsidRDefault="00A4721F" w:rsidP="00130561">
            <w:pPr>
              <w:spacing w:line="276" w:lineRule="auto"/>
            </w:pPr>
            <w:r>
              <w:t>12:30-13:</w:t>
            </w:r>
            <w:r w:rsidR="007A1B97" w:rsidRPr="003D5A86">
              <w:t>30</w:t>
            </w:r>
          </w:p>
        </w:tc>
        <w:tc>
          <w:tcPr>
            <w:tcW w:w="12757" w:type="dxa"/>
            <w:gridSpan w:val="3"/>
          </w:tcPr>
          <w:p w:rsidR="003D5A86" w:rsidRPr="003D5A86" w:rsidRDefault="007A1B97" w:rsidP="00130561">
            <w:pPr>
              <w:spacing w:line="276" w:lineRule="auto"/>
            </w:pPr>
            <w:r w:rsidRPr="003D5A86">
              <w:t>Przerwa obiadowa</w:t>
            </w:r>
          </w:p>
        </w:tc>
      </w:tr>
      <w:tr w:rsidR="007A1B97" w:rsidRPr="003D4CC7" w:rsidTr="003D5A86">
        <w:trPr>
          <w:trHeight w:val="703"/>
        </w:trPr>
        <w:tc>
          <w:tcPr>
            <w:tcW w:w="1413" w:type="dxa"/>
          </w:tcPr>
          <w:p w:rsidR="007A1B97" w:rsidRPr="003D5A86" w:rsidRDefault="007A1B97" w:rsidP="00A4721F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252" w:type="dxa"/>
          </w:tcPr>
          <w:p w:rsidR="007A1B97" w:rsidRPr="003F7DF3" w:rsidRDefault="007A1B97" w:rsidP="00A45D0C">
            <w:pPr>
              <w:rPr>
                <w:b/>
                <w:color w:val="FF0000"/>
              </w:rPr>
            </w:pPr>
            <w:r w:rsidRPr="003F7DF3">
              <w:rPr>
                <w:b/>
                <w:color w:val="FF0000"/>
              </w:rPr>
              <w:t xml:space="preserve">Panel </w:t>
            </w:r>
            <w:r w:rsidR="00A45D0C" w:rsidRPr="003F7DF3">
              <w:rPr>
                <w:b/>
                <w:color w:val="FF0000"/>
              </w:rPr>
              <w:t xml:space="preserve">wykładowy </w:t>
            </w:r>
            <w:r w:rsidRPr="003F7DF3">
              <w:rPr>
                <w:b/>
                <w:color w:val="FF0000"/>
              </w:rPr>
              <w:t>I - A</w:t>
            </w:r>
            <w:r w:rsidR="00841058">
              <w:rPr>
                <w:b/>
                <w:color w:val="FF0000"/>
              </w:rPr>
              <w:t>ULA</w:t>
            </w:r>
          </w:p>
          <w:p w:rsidR="007A1B97" w:rsidRPr="003D5A86" w:rsidRDefault="007A1B97" w:rsidP="00A45D0C">
            <w:r w:rsidRPr="003D5A86">
              <w:t>Prowadzenie: prof. dr hab. Tadeusz Gadacz</w:t>
            </w:r>
          </w:p>
        </w:tc>
        <w:tc>
          <w:tcPr>
            <w:tcW w:w="4252" w:type="dxa"/>
          </w:tcPr>
          <w:p w:rsidR="00A45D0C" w:rsidRPr="003F7DF3" w:rsidRDefault="007A1B97" w:rsidP="00A45D0C">
            <w:pPr>
              <w:rPr>
                <w:b/>
                <w:color w:val="FF0000"/>
              </w:rPr>
            </w:pPr>
            <w:r w:rsidRPr="003D5A86">
              <w:rPr>
                <w:rFonts w:cstheme="minorHAnsi"/>
              </w:rPr>
              <w:t xml:space="preserve"> </w:t>
            </w:r>
            <w:r w:rsidR="00A45D0C" w:rsidRPr="003F7DF3">
              <w:rPr>
                <w:b/>
                <w:color w:val="FF0000"/>
              </w:rPr>
              <w:t>Panel wykładowy II – S</w:t>
            </w:r>
            <w:r w:rsidR="00841058">
              <w:rPr>
                <w:b/>
                <w:color w:val="FF0000"/>
              </w:rPr>
              <w:t>ALA</w:t>
            </w:r>
            <w:r w:rsidR="00A45D0C" w:rsidRPr="003F7DF3">
              <w:rPr>
                <w:b/>
                <w:color w:val="FF0000"/>
              </w:rPr>
              <w:t xml:space="preserve"> T 1.37</w:t>
            </w:r>
          </w:p>
          <w:p w:rsidR="00A45D0C" w:rsidRPr="003D5A86" w:rsidRDefault="00A45D0C" w:rsidP="00A45D0C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Prowadzenie: prof. dr hab. Karol Tarnowski</w:t>
            </w:r>
          </w:p>
        </w:tc>
        <w:tc>
          <w:tcPr>
            <w:tcW w:w="4253" w:type="dxa"/>
          </w:tcPr>
          <w:p w:rsidR="007A1B97" w:rsidRPr="003F7DF3" w:rsidRDefault="00A45D0C" w:rsidP="00A45D0C">
            <w:pPr>
              <w:rPr>
                <w:b/>
                <w:color w:val="FF0000"/>
              </w:rPr>
            </w:pPr>
            <w:r w:rsidRPr="003F7DF3">
              <w:rPr>
                <w:b/>
                <w:color w:val="FF0000"/>
              </w:rPr>
              <w:t xml:space="preserve">Panel wykładowy III – </w:t>
            </w:r>
            <w:r w:rsidR="00841058">
              <w:rPr>
                <w:b/>
                <w:color w:val="FF0000"/>
              </w:rPr>
              <w:t>SALA SENACKA</w:t>
            </w:r>
          </w:p>
          <w:p w:rsidR="00100609" w:rsidRPr="003D5A86" w:rsidRDefault="00100609" w:rsidP="00A45D0C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 xml:space="preserve">Prowadzenie: mgr Wojciech </w:t>
            </w:r>
            <w:proofErr w:type="spellStart"/>
            <w:r w:rsidRPr="003D5A86">
              <w:rPr>
                <w:rFonts w:cstheme="minorHAnsi"/>
              </w:rPr>
              <w:t>Bonowicz</w:t>
            </w:r>
            <w:proofErr w:type="spellEnd"/>
          </w:p>
        </w:tc>
      </w:tr>
      <w:tr w:rsidR="00A45D0C" w:rsidRPr="003D4CC7" w:rsidTr="003D5A86">
        <w:trPr>
          <w:trHeight w:val="703"/>
        </w:trPr>
        <w:tc>
          <w:tcPr>
            <w:tcW w:w="1413" w:type="dxa"/>
          </w:tcPr>
          <w:p w:rsidR="00A45D0C" w:rsidRPr="003D5A86" w:rsidRDefault="00A45D0C" w:rsidP="00A45D0C">
            <w:pPr>
              <w:spacing w:line="276" w:lineRule="auto"/>
              <w:rPr>
                <w:color w:val="000000" w:themeColor="text1"/>
              </w:rPr>
            </w:pPr>
            <w:r w:rsidRPr="003D5A86">
              <w:rPr>
                <w:color w:val="000000" w:themeColor="text1"/>
              </w:rPr>
              <w:t>13:30-13:50</w:t>
            </w:r>
          </w:p>
          <w:p w:rsidR="00A45D0C" w:rsidRPr="003D5A86" w:rsidRDefault="00A45D0C" w:rsidP="00D65672">
            <w:pPr>
              <w:spacing w:line="276" w:lineRule="auto"/>
            </w:pP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ascii="Calibri" w:hAnsi="Calibri" w:cs="Calibri"/>
                <w:color w:val="000000"/>
              </w:rPr>
            </w:pPr>
            <w:r w:rsidRPr="003D5A86">
              <w:rPr>
                <w:rFonts w:ascii="Calibri" w:hAnsi="Calibri" w:cs="Calibri"/>
                <w:color w:val="000000"/>
              </w:rPr>
              <w:t>prof. dr hab. Tadeusz Gadacz (Akademia Górniczo-Hutnicza im. Stanisława Staszica w Krakowie)</w:t>
            </w:r>
          </w:p>
          <w:p w:rsidR="00A45D0C" w:rsidRPr="003D5A86" w:rsidRDefault="00A45D0C" w:rsidP="00A45D0C">
            <w:pPr>
              <w:rPr>
                <w:rFonts w:ascii="Calibri" w:hAnsi="Calibri" w:cs="Calibri"/>
                <w:b/>
                <w:color w:val="000000"/>
              </w:rPr>
            </w:pPr>
            <w:r w:rsidRPr="003D5A86">
              <w:rPr>
                <w:rFonts w:ascii="Calibri" w:hAnsi="Calibri" w:cs="Calibri"/>
                <w:b/>
                <w:color w:val="000000"/>
              </w:rPr>
              <w:t>Czy możliwa jest wolność bez wartości?</w:t>
            </w:r>
          </w:p>
          <w:p w:rsidR="00A45D0C" w:rsidRPr="003D5A86" w:rsidRDefault="00A45D0C" w:rsidP="00A45D0C">
            <w:pPr>
              <w:rPr>
                <w:color w:val="FF0000"/>
              </w:rPr>
            </w:pP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dr hab. Anna Mlekodaj, prof. PPWSZ (PPWSZ w Nowym Targu)</w:t>
            </w:r>
          </w:p>
          <w:p w:rsidR="00A45D0C" w:rsidRPr="003D5A86" w:rsidRDefault="00A45D0C" w:rsidP="00A45D0C">
            <w:pPr>
              <w:rPr>
                <w:rFonts w:cstheme="minorHAnsi"/>
                <w:b/>
              </w:rPr>
            </w:pPr>
            <w:r w:rsidRPr="003D5A86">
              <w:rPr>
                <w:rFonts w:cstheme="minorHAnsi"/>
                <w:b/>
              </w:rPr>
              <w:t>Wpływ twórczości Kazimierza Tetmajera na wizję góralszczyzny ks. prof. Józefa Tischnera</w:t>
            </w:r>
          </w:p>
        </w:tc>
        <w:tc>
          <w:tcPr>
            <w:tcW w:w="4253" w:type="dxa"/>
          </w:tcPr>
          <w:p w:rsidR="00100609" w:rsidRPr="003D5A86" w:rsidRDefault="00100609" w:rsidP="00100609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dr Krzysztof Trochimiuk (PPWSZ w Nowym Targu)</w:t>
            </w:r>
          </w:p>
          <w:p w:rsidR="00A45D0C" w:rsidRPr="003D5A86" w:rsidRDefault="00100609" w:rsidP="00100609">
            <w:pPr>
              <w:rPr>
                <w:rFonts w:cstheme="minorHAnsi"/>
                <w:b/>
              </w:rPr>
            </w:pPr>
            <w:r w:rsidRPr="003D5A86">
              <w:rPr>
                <w:rFonts w:cstheme="minorHAnsi"/>
                <w:b/>
              </w:rPr>
              <w:t>Moralność - poglądy filozoficzne ukryte w hasłach słownikowych</w:t>
            </w:r>
          </w:p>
        </w:tc>
      </w:tr>
      <w:tr w:rsidR="00A45D0C" w:rsidRPr="003D4CC7" w:rsidTr="003D5A86">
        <w:trPr>
          <w:trHeight w:val="703"/>
        </w:trPr>
        <w:tc>
          <w:tcPr>
            <w:tcW w:w="1413" w:type="dxa"/>
          </w:tcPr>
          <w:p w:rsidR="00A45D0C" w:rsidRPr="003D5A86" w:rsidRDefault="00A45D0C" w:rsidP="00A45D0C">
            <w:pPr>
              <w:spacing w:line="276" w:lineRule="auto"/>
              <w:rPr>
                <w:color w:val="000000" w:themeColor="text1"/>
              </w:rPr>
            </w:pPr>
            <w:r w:rsidRPr="003D5A86">
              <w:rPr>
                <w:color w:val="000000" w:themeColor="text1"/>
              </w:rPr>
              <w:t>13:50-14:10</w:t>
            </w:r>
          </w:p>
          <w:p w:rsidR="00A45D0C" w:rsidRPr="003D5A86" w:rsidRDefault="00A45D0C" w:rsidP="00D65672">
            <w:pPr>
              <w:spacing w:line="276" w:lineRule="auto"/>
            </w:pP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ascii="Calibri" w:hAnsi="Calibri" w:cs="Calibri"/>
                <w:color w:val="000000"/>
              </w:rPr>
            </w:pPr>
            <w:r w:rsidRPr="003D5A86">
              <w:rPr>
                <w:rFonts w:ascii="Calibri" w:hAnsi="Calibri" w:cs="Calibri"/>
                <w:color w:val="000000"/>
              </w:rPr>
              <w:t>dr Wojciech Majka (PPWSZ w Nowym Targu)</w:t>
            </w:r>
          </w:p>
          <w:p w:rsidR="00A45D0C" w:rsidRPr="003D5A86" w:rsidRDefault="00A45D0C" w:rsidP="00A45D0C">
            <w:pPr>
              <w:rPr>
                <w:rFonts w:ascii="Calibri" w:hAnsi="Calibri" w:cs="Calibri"/>
                <w:b/>
                <w:color w:val="000000"/>
              </w:rPr>
            </w:pPr>
            <w:r w:rsidRPr="003D5A86">
              <w:rPr>
                <w:rFonts w:ascii="Calibri" w:hAnsi="Calibri" w:cs="Calibri"/>
                <w:b/>
                <w:color w:val="000000"/>
              </w:rPr>
              <w:t xml:space="preserve">Wolność a wymiary egzystencji  </w:t>
            </w:r>
          </w:p>
          <w:p w:rsidR="00A45D0C" w:rsidRPr="003D5A86" w:rsidRDefault="00A45D0C" w:rsidP="00A45D0C">
            <w:pPr>
              <w:rPr>
                <w:color w:val="FF0000"/>
              </w:rPr>
            </w:pP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dr Wojciech Maciej Frycz (Uniwersytet Pedagogiczny w Krakowie)</w:t>
            </w:r>
          </w:p>
          <w:p w:rsidR="00A45D0C" w:rsidRPr="003D5A86" w:rsidRDefault="00A45D0C" w:rsidP="00A45D0C">
            <w:pPr>
              <w:rPr>
                <w:rFonts w:cstheme="minorHAnsi"/>
                <w:b/>
              </w:rPr>
            </w:pPr>
            <w:r w:rsidRPr="003D5A86">
              <w:rPr>
                <w:rFonts w:cstheme="minorHAnsi"/>
                <w:b/>
              </w:rPr>
              <w:t>Dramat miłości</w:t>
            </w:r>
          </w:p>
        </w:tc>
        <w:tc>
          <w:tcPr>
            <w:tcW w:w="4253" w:type="dxa"/>
          </w:tcPr>
          <w:p w:rsidR="00100609" w:rsidRPr="003D5A86" w:rsidRDefault="00100609" w:rsidP="00100609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dr Ewa Panecka (PPWSZ w Nowym Targu)</w:t>
            </w:r>
          </w:p>
          <w:p w:rsidR="00A45D0C" w:rsidRPr="003D5A86" w:rsidRDefault="00100609" w:rsidP="00100609">
            <w:pPr>
              <w:rPr>
                <w:rFonts w:cstheme="minorHAnsi"/>
                <w:b/>
              </w:rPr>
            </w:pPr>
            <w:r w:rsidRPr="003D5A86">
              <w:rPr>
                <w:rFonts w:cstheme="minorHAnsi"/>
                <w:b/>
              </w:rPr>
              <w:t xml:space="preserve">Tischner i Thomas: poeta czy teolog - analiza wybranych utworów </w:t>
            </w:r>
          </w:p>
        </w:tc>
      </w:tr>
      <w:tr w:rsidR="00A45D0C" w:rsidRPr="003D4CC7" w:rsidTr="003D5A86">
        <w:trPr>
          <w:trHeight w:val="703"/>
        </w:trPr>
        <w:tc>
          <w:tcPr>
            <w:tcW w:w="1413" w:type="dxa"/>
          </w:tcPr>
          <w:p w:rsidR="00A45D0C" w:rsidRPr="003D5A86" w:rsidRDefault="00A45D0C" w:rsidP="00D65672">
            <w:pPr>
              <w:spacing w:line="276" w:lineRule="auto"/>
            </w:pPr>
            <w:r w:rsidRPr="003D5A86">
              <w:rPr>
                <w:color w:val="000000" w:themeColor="text1"/>
              </w:rPr>
              <w:t>14:10-14:30</w:t>
            </w: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ascii="Calibri" w:hAnsi="Calibri" w:cs="Calibri"/>
                <w:b/>
                <w:color w:val="000000"/>
              </w:rPr>
            </w:pPr>
            <w:r w:rsidRPr="003D5A86">
              <w:rPr>
                <w:rFonts w:ascii="Calibri" w:hAnsi="Calibri" w:cs="Calibri"/>
                <w:color w:val="000000"/>
              </w:rPr>
              <w:t>mgr Małgorzata Kowalcze (PPWSZ w Nowym Targu)</w:t>
            </w:r>
          </w:p>
          <w:p w:rsidR="00A45D0C" w:rsidRPr="003D5A86" w:rsidRDefault="00A45D0C" w:rsidP="00A45D0C">
            <w:pPr>
              <w:rPr>
                <w:rFonts w:ascii="Calibri" w:hAnsi="Calibri" w:cs="Calibri"/>
                <w:b/>
                <w:color w:val="000000"/>
              </w:rPr>
            </w:pPr>
            <w:r w:rsidRPr="003D5A86">
              <w:rPr>
                <w:rFonts w:ascii="Calibri" w:hAnsi="Calibri" w:cs="Calibri"/>
                <w:b/>
                <w:color w:val="000000"/>
              </w:rPr>
              <w:t xml:space="preserve">Czy ,,człowiek" Tischnera może być </w:t>
            </w:r>
            <w:proofErr w:type="spellStart"/>
            <w:r w:rsidRPr="003D5A86">
              <w:rPr>
                <w:rFonts w:ascii="Calibri" w:hAnsi="Calibri" w:cs="Calibri"/>
                <w:b/>
                <w:color w:val="000000"/>
              </w:rPr>
              <w:t>posthumanistyczny</w:t>
            </w:r>
            <w:proofErr w:type="spellEnd"/>
            <w:r w:rsidRPr="003D5A86">
              <w:rPr>
                <w:rFonts w:ascii="Calibri" w:hAnsi="Calibri" w:cs="Calibri"/>
                <w:b/>
                <w:color w:val="000000"/>
              </w:rPr>
              <w:t xml:space="preserve">? Czy </w:t>
            </w:r>
            <w:proofErr w:type="spellStart"/>
            <w:r w:rsidRPr="003D5A86">
              <w:rPr>
                <w:rFonts w:ascii="Calibri" w:hAnsi="Calibri" w:cs="Calibri"/>
                <w:b/>
                <w:color w:val="000000"/>
              </w:rPr>
              <w:t>p</w:t>
            </w:r>
            <w:r w:rsidR="003D5A86">
              <w:rPr>
                <w:rFonts w:ascii="Calibri" w:hAnsi="Calibri" w:cs="Calibri"/>
                <w:b/>
                <w:color w:val="000000"/>
              </w:rPr>
              <w:t>ostczłowiek</w:t>
            </w:r>
            <w:proofErr w:type="spellEnd"/>
            <w:r w:rsidR="003D5A86">
              <w:rPr>
                <w:rFonts w:ascii="Calibri" w:hAnsi="Calibri" w:cs="Calibri"/>
                <w:b/>
                <w:color w:val="000000"/>
              </w:rPr>
              <w:t xml:space="preserve"> jest tischnerowski?</w:t>
            </w: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mgr Ewa Kościelniak (PPWSZ w Nowym Targu)</w:t>
            </w:r>
          </w:p>
          <w:p w:rsidR="00A45D0C" w:rsidRPr="003D5A86" w:rsidRDefault="00A45D0C" w:rsidP="00A45D0C">
            <w:pPr>
              <w:rPr>
                <w:rFonts w:cstheme="minorHAnsi"/>
                <w:b/>
              </w:rPr>
            </w:pPr>
            <w:r w:rsidRPr="003D5A86">
              <w:rPr>
                <w:rFonts w:cstheme="minorHAnsi"/>
                <w:b/>
              </w:rPr>
              <w:t>Wolność a bezpieczeństwo. Współistnienie czy konflikt wartości?</w:t>
            </w:r>
          </w:p>
        </w:tc>
        <w:tc>
          <w:tcPr>
            <w:tcW w:w="4253" w:type="dxa"/>
          </w:tcPr>
          <w:p w:rsidR="00100609" w:rsidRPr="003D5A86" w:rsidRDefault="00100609" w:rsidP="00100609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mgr Jadwiga Laskowska (PPWSZ w Nowym Targu)</w:t>
            </w:r>
          </w:p>
          <w:p w:rsidR="00100609" w:rsidRPr="003D5A86" w:rsidRDefault="00100609" w:rsidP="00100609">
            <w:pPr>
              <w:rPr>
                <w:rFonts w:cstheme="minorHAnsi"/>
                <w:b/>
              </w:rPr>
            </w:pPr>
            <w:r w:rsidRPr="003D5A86">
              <w:rPr>
                <w:rFonts w:cstheme="minorHAnsi"/>
                <w:b/>
              </w:rPr>
              <w:t>Kontemplacja więźnia C.3.3 w korelacji z Tischnerowskimi rozważaniami nad dramatem człowieka</w:t>
            </w:r>
          </w:p>
        </w:tc>
      </w:tr>
      <w:tr w:rsidR="00A45D0C" w:rsidRPr="003D4CC7" w:rsidTr="003D5A86">
        <w:trPr>
          <w:trHeight w:val="703"/>
        </w:trPr>
        <w:tc>
          <w:tcPr>
            <w:tcW w:w="1413" w:type="dxa"/>
          </w:tcPr>
          <w:p w:rsidR="00A45D0C" w:rsidRPr="003D5A86" w:rsidRDefault="00A45D0C" w:rsidP="00D65672">
            <w:pPr>
              <w:spacing w:line="276" w:lineRule="auto"/>
              <w:rPr>
                <w:color w:val="000000" w:themeColor="text1"/>
              </w:rPr>
            </w:pPr>
            <w:r w:rsidRPr="003D5A86">
              <w:rPr>
                <w:color w:val="000000" w:themeColor="text1"/>
              </w:rPr>
              <w:t>14:30-14:50</w:t>
            </w: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ascii="Calibri" w:hAnsi="Calibri" w:cs="Calibri"/>
                <w:color w:val="000000"/>
              </w:rPr>
            </w:pPr>
            <w:r w:rsidRPr="003D5A86">
              <w:rPr>
                <w:rFonts w:ascii="Calibri" w:hAnsi="Calibri" w:cs="Calibri"/>
                <w:color w:val="000000"/>
              </w:rPr>
              <w:t>dr Stanisława Trebunia-</w:t>
            </w:r>
            <w:proofErr w:type="spellStart"/>
            <w:r w:rsidRPr="003D5A86">
              <w:rPr>
                <w:rFonts w:ascii="Calibri" w:hAnsi="Calibri" w:cs="Calibri"/>
                <w:color w:val="000000"/>
              </w:rPr>
              <w:t>Staszel</w:t>
            </w:r>
            <w:proofErr w:type="spellEnd"/>
            <w:r w:rsidRPr="003D5A86">
              <w:rPr>
                <w:rFonts w:ascii="Calibri" w:hAnsi="Calibri" w:cs="Calibri"/>
                <w:color w:val="000000"/>
              </w:rPr>
              <w:t xml:space="preserve">  (Uniwersytet Jagielloński)</w:t>
            </w:r>
          </w:p>
          <w:p w:rsidR="00A45D0C" w:rsidRPr="003D5A86" w:rsidRDefault="00A45D0C" w:rsidP="00A45D0C">
            <w:pPr>
              <w:rPr>
                <w:rFonts w:ascii="Calibri" w:hAnsi="Calibri" w:cs="Calibri"/>
                <w:b/>
                <w:color w:val="000000"/>
              </w:rPr>
            </w:pPr>
            <w:r w:rsidRPr="003D5A86">
              <w:rPr>
                <w:rFonts w:ascii="Calibri" w:hAnsi="Calibri" w:cs="Calibri"/>
                <w:b/>
                <w:color w:val="000000"/>
              </w:rPr>
              <w:t>Kultura z ducha wolności. Ks. J. Tischnera  słowo o tradycji, pięknie i byciu w świecie.</w:t>
            </w:r>
          </w:p>
          <w:p w:rsidR="00A45D0C" w:rsidRPr="003D5A86" w:rsidRDefault="00A45D0C" w:rsidP="00A45D0C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mgr Wojciech Zalewski (Uniwersytet Jagielloński)</w:t>
            </w:r>
          </w:p>
          <w:p w:rsidR="00A45D0C" w:rsidRPr="003D5A86" w:rsidRDefault="00A45D0C" w:rsidP="00A45D0C">
            <w:pPr>
              <w:rPr>
                <w:rFonts w:cstheme="minorHAnsi"/>
                <w:b/>
              </w:rPr>
            </w:pPr>
            <w:r w:rsidRPr="003D5A86">
              <w:rPr>
                <w:rFonts w:cstheme="minorHAnsi"/>
                <w:b/>
              </w:rPr>
              <w:t xml:space="preserve">Zagadnienie nadziei w filozofii Józefa Tischnera </w:t>
            </w:r>
          </w:p>
        </w:tc>
        <w:tc>
          <w:tcPr>
            <w:tcW w:w="4253" w:type="dxa"/>
          </w:tcPr>
          <w:p w:rsidR="00100609" w:rsidRPr="003D5A86" w:rsidRDefault="00100609" w:rsidP="00100609">
            <w:pPr>
              <w:rPr>
                <w:rFonts w:cstheme="minorHAnsi"/>
              </w:rPr>
            </w:pPr>
            <w:r w:rsidRPr="003D5A86">
              <w:rPr>
                <w:rFonts w:cstheme="minorHAnsi"/>
              </w:rPr>
              <w:t>dr Zbigniew Głowala (PPWSZ w Nowym Targu)</w:t>
            </w:r>
          </w:p>
          <w:p w:rsidR="00A45D0C" w:rsidRPr="003D5A86" w:rsidRDefault="00100609" w:rsidP="00100609">
            <w:pPr>
              <w:rPr>
                <w:rFonts w:cstheme="minorHAnsi"/>
                <w:b/>
              </w:rPr>
            </w:pPr>
            <w:r w:rsidRPr="003D5A86">
              <w:rPr>
                <w:rFonts w:cstheme="minorHAnsi"/>
                <w:b/>
              </w:rPr>
              <w:t xml:space="preserve">„Przepalony trądem". Utrata wartości jako stygmat chorego w Trądzie Grahama </w:t>
            </w:r>
            <w:proofErr w:type="spellStart"/>
            <w:r w:rsidRPr="003D5A86">
              <w:rPr>
                <w:rFonts w:cstheme="minorHAnsi"/>
                <w:b/>
              </w:rPr>
              <w:t>Greene'a</w:t>
            </w:r>
            <w:proofErr w:type="spellEnd"/>
            <w:r w:rsidRPr="003D5A86">
              <w:rPr>
                <w:rFonts w:cstheme="minorHAnsi"/>
                <w:b/>
              </w:rPr>
              <w:t xml:space="preserve"> </w:t>
            </w:r>
          </w:p>
        </w:tc>
      </w:tr>
      <w:tr w:rsidR="00A45D0C" w:rsidRPr="003D4CC7" w:rsidTr="003D5A86">
        <w:trPr>
          <w:trHeight w:val="393"/>
        </w:trPr>
        <w:tc>
          <w:tcPr>
            <w:tcW w:w="1413" w:type="dxa"/>
          </w:tcPr>
          <w:p w:rsidR="00A45D0C" w:rsidRPr="003D5A86" w:rsidRDefault="00A45D0C" w:rsidP="00D65672">
            <w:pPr>
              <w:spacing w:line="276" w:lineRule="auto"/>
              <w:rPr>
                <w:color w:val="000000" w:themeColor="text1"/>
              </w:rPr>
            </w:pPr>
            <w:r w:rsidRPr="003D5A86">
              <w:rPr>
                <w:color w:val="000000" w:themeColor="text1"/>
              </w:rPr>
              <w:t>14:50-15:00</w:t>
            </w:r>
          </w:p>
        </w:tc>
        <w:tc>
          <w:tcPr>
            <w:tcW w:w="4252" w:type="dxa"/>
          </w:tcPr>
          <w:p w:rsidR="00A45D0C" w:rsidRPr="003D5A86" w:rsidRDefault="00A45D0C" w:rsidP="00A45D0C">
            <w:pPr>
              <w:rPr>
                <w:rFonts w:ascii="Calibri" w:hAnsi="Calibri" w:cs="Calibri"/>
                <w:color w:val="000000"/>
              </w:rPr>
            </w:pPr>
            <w:r w:rsidRPr="003D5A86">
              <w:t>Dyskusja</w:t>
            </w:r>
          </w:p>
        </w:tc>
        <w:tc>
          <w:tcPr>
            <w:tcW w:w="4252" w:type="dxa"/>
          </w:tcPr>
          <w:p w:rsidR="00A45D0C" w:rsidRPr="003D5A86" w:rsidRDefault="00A45D0C" w:rsidP="00D65672">
            <w:pPr>
              <w:spacing w:line="276" w:lineRule="auto"/>
              <w:rPr>
                <w:rFonts w:cstheme="minorHAnsi"/>
              </w:rPr>
            </w:pPr>
            <w:r w:rsidRPr="003D5A86">
              <w:t>Dyskusja</w:t>
            </w:r>
          </w:p>
        </w:tc>
        <w:tc>
          <w:tcPr>
            <w:tcW w:w="4253" w:type="dxa"/>
          </w:tcPr>
          <w:p w:rsidR="00A45D0C" w:rsidRPr="003D5A86" w:rsidRDefault="00A45D0C" w:rsidP="007A1B97">
            <w:pPr>
              <w:rPr>
                <w:rFonts w:cstheme="minorHAnsi"/>
              </w:rPr>
            </w:pPr>
            <w:r w:rsidRPr="003D5A86">
              <w:t>Dyskusja</w:t>
            </w:r>
          </w:p>
        </w:tc>
      </w:tr>
      <w:tr w:rsidR="003D5A86" w:rsidRPr="003D4CC7" w:rsidTr="003D5A86">
        <w:trPr>
          <w:trHeight w:val="531"/>
        </w:trPr>
        <w:tc>
          <w:tcPr>
            <w:tcW w:w="1413" w:type="dxa"/>
          </w:tcPr>
          <w:p w:rsidR="003D5A86" w:rsidRPr="003D5A86" w:rsidRDefault="00841058" w:rsidP="003D5A86">
            <w:pPr>
              <w:spacing w:line="276" w:lineRule="auto"/>
            </w:pPr>
            <w:r>
              <w:t>15:</w:t>
            </w:r>
            <w:r w:rsidR="003D5A86" w:rsidRPr="003D5A86">
              <w:t>00</w:t>
            </w:r>
          </w:p>
        </w:tc>
        <w:tc>
          <w:tcPr>
            <w:tcW w:w="12757" w:type="dxa"/>
            <w:gridSpan w:val="3"/>
          </w:tcPr>
          <w:p w:rsidR="003D5A86" w:rsidRPr="003D5A86" w:rsidRDefault="003D5A86" w:rsidP="003D5A86">
            <w:pPr>
              <w:spacing w:line="276" w:lineRule="auto"/>
            </w:pPr>
            <w:r w:rsidRPr="003F7DF3">
              <w:rPr>
                <w:b/>
                <w:color w:val="FF0000"/>
              </w:rPr>
              <w:t xml:space="preserve">Wyjazd do </w:t>
            </w:r>
            <w:proofErr w:type="spellStart"/>
            <w:r w:rsidRPr="003F7DF3">
              <w:rPr>
                <w:b/>
                <w:color w:val="FF0000"/>
              </w:rPr>
              <w:t>Tischnerówki</w:t>
            </w:r>
            <w:proofErr w:type="spellEnd"/>
            <w:r w:rsidRPr="003F7DF3">
              <w:rPr>
                <w:b/>
                <w:color w:val="FF0000"/>
              </w:rPr>
              <w:t xml:space="preserve"> w Łopusznej</w:t>
            </w:r>
            <w:r w:rsidRPr="00A4721F">
              <w:rPr>
                <w:color w:val="FF0000"/>
              </w:rPr>
              <w:t xml:space="preserve"> </w:t>
            </w:r>
            <w:r w:rsidRPr="003D5A86">
              <w:t>(transport zapewniony)</w:t>
            </w:r>
          </w:p>
        </w:tc>
      </w:tr>
      <w:tr w:rsidR="003D5A86" w:rsidRPr="003D4CC7" w:rsidTr="009145DD">
        <w:trPr>
          <w:trHeight w:val="555"/>
        </w:trPr>
        <w:tc>
          <w:tcPr>
            <w:tcW w:w="1413" w:type="dxa"/>
          </w:tcPr>
          <w:p w:rsidR="003D5A86" w:rsidRPr="003D5A86" w:rsidRDefault="003D5A86" w:rsidP="003D5A86">
            <w:pPr>
              <w:spacing w:line="276" w:lineRule="auto"/>
            </w:pPr>
            <w:r w:rsidRPr="003D5A86">
              <w:t>15:30-16:00</w:t>
            </w:r>
          </w:p>
          <w:p w:rsidR="003D5A86" w:rsidRPr="003D5A86" w:rsidRDefault="003D5A86" w:rsidP="00D65672">
            <w:pPr>
              <w:spacing w:line="276" w:lineRule="auto"/>
            </w:pPr>
          </w:p>
        </w:tc>
        <w:tc>
          <w:tcPr>
            <w:tcW w:w="12757" w:type="dxa"/>
            <w:gridSpan w:val="3"/>
          </w:tcPr>
          <w:p w:rsidR="003D5A86" w:rsidRPr="003D5A86" w:rsidRDefault="003D5A86" w:rsidP="003D5A86">
            <w:r w:rsidRPr="00A4721F">
              <w:rPr>
                <w:color w:val="000000" w:themeColor="text1"/>
              </w:rPr>
              <w:t>Wykład</w:t>
            </w:r>
            <w:r w:rsidRPr="003D5A86">
              <w:t xml:space="preserve">: prof. dr hab. Stanisław Hodorowicz </w:t>
            </w:r>
          </w:p>
          <w:p w:rsidR="003D5A86" w:rsidRPr="003D5A86" w:rsidRDefault="003D5A86" w:rsidP="003D5A86">
            <w:pPr>
              <w:rPr>
                <w:b/>
              </w:rPr>
            </w:pPr>
            <w:r w:rsidRPr="003D5A86">
              <w:rPr>
                <w:b/>
              </w:rPr>
              <w:t>Człowiek – Nauka – Prawda</w:t>
            </w:r>
          </w:p>
        </w:tc>
      </w:tr>
      <w:tr w:rsidR="00100609" w:rsidRPr="003D4CC7" w:rsidTr="003D5A86">
        <w:trPr>
          <w:trHeight w:val="407"/>
        </w:trPr>
        <w:tc>
          <w:tcPr>
            <w:tcW w:w="1413" w:type="dxa"/>
          </w:tcPr>
          <w:p w:rsidR="00100609" w:rsidRPr="003D5A86" w:rsidRDefault="00100609" w:rsidP="00D65672">
            <w:pPr>
              <w:spacing w:line="276" w:lineRule="auto"/>
            </w:pPr>
            <w:r w:rsidRPr="003D5A86">
              <w:t>16:00-16:15</w:t>
            </w:r>
          </w:p>
        </w:tc>
        <w:tc>
          <w:tcPr>
            <w:tcW w:w="12757" w:type="dxa"/>
            <w:gridSpan w:val="3"/>
          </w:tcPr>
          <w:p w:rsidR="00100609" w:rsidRPr="003D5A86" w:rsidRDefault="00100609" w:rsidP="00A4721F">
            <w:pPr>
              <w:spacing w:line="276" w:lineRule="auto"/>
            </w:pPr>
            <w:r w:rsidRPr="003D5A86">
              <w:t>Zwiedzanie Izby Pamięci  ks. prof. Józefa Tischnera</w:t>
            </w:r>
            <w:r w:rsidR="003D5A86">
              <w:t xml:space="preserve"> </w:t>
            </w:r>
          </w:p>
        </w:tc>
      </w:tr>
      <w:tr w:rsidR="00100609" w:rsidRPr="003D4CC7" w:rsidTr="00A4721F">
        <w:trPr>
          <w:trHeight w:val="429"/>
        </w:trPr>
        <w:tc>
          <w:tcPr>
            <w:tcW w:w="1413" w:type="dxa"/>
          </w:tcPr>
          <w:p w:rsidR="00100609" w:rsidRPr="003D5A86" w:rsidRDefault="00100609" w:rsidP="00D65672">
            <w:pPr>
              <w:spacing w:line="276" w:lineRule="auto"/>
            </w:pPr>
            <w:r w:rsidRPr="003D5A86">
              <w:t>16:15-16:30</w:t>
            </w:r>
          </w:p>
        </w:tc>
        <w:tc>
          <w:tcPr>
            <w:tcW w:w="12757" w:type="dxa"/>
            <w:gridSpan w:val="3"/>
          </w:tcPr>
          <w:p w:rsidR="00100609" w:rsidRPr="003D5A86" w:rsidRDefault="00100609" w:rsidP="00100609">
            <w:pPr>
              <w:spacing w:line="276" w:lineRule="auto"/>
            </w:pPr>
            <w:r w:rsidRPr="003D5A86">
              <w:t>Pokaz filmu o ks. prof. Józefie Tischnerze</w:t>
            </w:r>
          </w:p>
        </w:tc>
      </w:tr>
      <w:tr w:rsidR="003D5A86" w:rsidRPr="003D4CC7" w:rsidTr="00A4721F">
        <w:trPr>
          <w:trHeight w:val="408"/>
        </w:trPr>
        <w:tc>
          <w:tcPr>
            <w:tcW w:w="1413" w:type="dxa"/>
          </w:tcPr>
          <w:p w:rsidR="003D5A86" w:rsidRPr="003D5A86" w:rsidRDefault="003D5A86" w:rsidP="00D65672">
            <w:pPr>
              <w:spacing w:line="276" w:lineRule="auto"/>
            </w:pPr>
            <w:r w:rsidRPr="003D5A86">
              <w:t>16:30-17:30</w:t>
            </w:r>
          </w:p>
        </w:tc>
        <w:tc>
          <w:tcPr>
            <w:tcW w:w="12757" w:type="dxa"/>
            <w:gridSpan w:val="3"/>
          </w:tcPr>
          <w:p w:rsidR="003D5A86" w:rsidRPr="003D5A86" w:rsidRDefault="003D5A86" w:rsidP="00100609">
            <w:pPr>
              <w:spacing w:line="276" w:lineRule="auto"/>
            </w:pPr>
            <w:r w:rsidRPr="003D5A86">
              <w:t xml:space="preserve">Poczęstunek </w:t>
            </w:r>
          </w:p>
        </w:tc>
      </w:tr>
      <w:tr w:rsidR="003D5A86" w:rsidRPr="003D4CC7" w:rsidTr="003D5A86">
        <w:tc>
          <w:tcPr>
            <w:tcW w:w="1413" w:type="dxa"/>
          </w:tcPr>
          <w:p w:rsidR="003D5A86" w:rsidRPr="003D5A86" w:rsidRDefault="003D5A86" w:rsidP="00D65672">
            <w:pPr>
              <w:spacing w:line="276" w:lineRule="auto"/>
            </w:pPr>
            <w:r w:rsidRPr="003D5A86">
              <w:t>17:30</w:t>
            </w:r>
          </w:p>
          <w:p w:rsidR="003D5A86" w:rsidRPr="003D5A86" w:rsidRDefault="003D5A86" w:rsidP="00D65672">
            <w:pPr>
              <w:spacing w:line="276" w:lineRule="auto"/>
            </w:pPr>
          </w:p>
        </w:tc>
        <w:tc>
          <w:tcPr>
            <w:tcW w:w="12757" w:type="dxa"/>
            <w:gridSpan w:val="3"/>
          </w:tcPr>
          <w:p w:rsidR="003D5A86" w:rsidRDefault="003D5A86" w:rsidP="003D5A86">
            <w:r w:rsidRPr="003D5A86">
              <w:t>Zakończenie konferencji</w:t>
            </w:r>
          </w:p>
          <w:p w:rsidR="003D5A86" w:rsidRPr="003D5A86" w:rsidRDefault="00841058" w:rsidP="003D5A86">
            <w:r>
              <w:t>Odwiedzenie grobu</w:t>
            </w:r>
            <w:bookmarkStart w:id="0" w:name="_GoBack"/>
            <w:bookmarkEnd w:id="0"/>
            <w:r w:rsidR="003D5A86">
              <w:t xml:space="preserve"> ks. prof. Józefa Tischnera</w:t>
            </w:r>
            <w:r w:rsidR="003D5A86" w:rsidRPr="003D5A86">
              <w:t xml:space="preserve"> i powrót do Nowego Targu</w:t>
            </w:r>
          </w:p>
        </w:tc>
      </w:tr>
    </w:tbl>
    <w:p w:rsidR="00A4721F" w:rsidRDefault="00A4721F" w:rsidP="00A9211A">
      <w:pPr>
        <w:tabs>
          <w:tab w:val="left" w:pos="709"/>
        </w:tabs>
      </w:pPr>
    </w:p>
    <w:p w:rsidR="00A4721F" w:rsidRPr="00A4721F" w:rsidRDefault="00A4721F" w:rsidP="00A9211A">
      <w:pPr>
        <w:tabs>
          <w:tab w:val="left" w:pos="709"/>
        </w:tabs>
      </w:pPr>
      <w:r w:rsidRPr="00A4721F">
        <w:t xml:space="preserve">Konferencji będzie towarzyszyć okolicznościowa wystawa portretów ks. prof. Józefa Tischnera autorstwa Mariana Gromady z Ostrowska / hol budynku Tatry PPWSZ w Nowym Targu </w:t>
      </w:r>
    </w:p>
    <w:sectPr w:rsidR="00A4721F" w:rsidRPr="00A4721F" w:rsidSect="005E3414">
      <w:pgSz w:w="16838" w:h="11906" w:orient="landscape"/>
      <w:pgMar w:top="709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9E"/>
    <w:rsid w:val="000153D9"/>
    <w:rsid w:val="00032C88"/>
    <w:rsid w:val="0008244A"/>
    <w:rsid w:val="00096B40"/>
    <w:rsid w:val="00100609"/>
    <w:rsid w:val="0010693A"/>
    <w:rsid w:val="00130561"/>
    <w:rsid w:val="00244F71"/>
    <w:rsid w:val="00280DE5"/>
    <w:rsid w:val="002938D7"/>
    <w:rsid w:val="002A2659"/>
    <w:rsid w:val="002B4A68"/>
    <w:rsid w:val="002C2C31"/>
    <w:rsid w:val="002C4C9E"/>
    <w:rsid w:val="002D5FE1"/>
    <w:rsid w:val="00326103"/>
    <w:rsid w:val="00380319"/>
    <w:rsid w:val="003D4CC7"/>
    <w:rsid w:val="003D5A86"/>
    <w:rsid w:val="003F7DF3"/>
    <w:rsid w:val="004A74F4"/>
    <w:rsid w:val="004F0443"/>
    <w:rsid w:val="004F2373"/>
    <w:rsid w:val="005020FB"/>
    <w:rsid w:val="00514B7F"/>
    <w:rsid w:val="00537B31"/>
    <w:rsid w:val="0054401E"/>
    <w:rsid w:val="00556F0D"/>
    <w:rsid w:val="00570A55"/>
    <w:rsid w:val="00581673"/>
    <w:rsid w:val="005B6949"/>
    <w:rsid w:val="005D443A"/>
    <w:rsid w:val="005E3414"/>
    <w:rsid w:val="005F58AE"/>
    <w:rsid w:val="00610113"/>
    <w:rsid w:val="006978DF"/>
    <w:rsid w:val="006A0026"/>
    <w:rsid w:val="006A04B2"/>
    <w:rsid w:val="006B1E68"/>
    <w:rsid w:val="006D7E32"/>
    <w:rsid w:val="0077654D"/>
    <w:rsid w:val="007A1B97"/>
    <w:rsid w:val="007B73FE"/>
    <w:rsid w:val="0080243D"/>
    <w:rsid w:val="00841058"/>
    <w:rsid w:val="008604CD"/>
    <w:rsid w:val="00861F2D"/>
    <w:rsid w:val="008A0D0F"/>
    <w:rsid w:val="008A7097"/>
    <w:rsid w:val="008F0941"/>
    <w:rsid w:val="009145DD"/>
    <w:rsid w:val="0093389E"/>
    <w:rsid w:val="00971A1C"/>
    <w:rsid w:val="00997835"/>
    <w:rsid w:val="00A1322D"/>
    <w:rsid w:val="00A249A7"/>
    <w:rsid w:val="00A36621"/>
    <w:rsid w:val="00A45D0C"/>
    <w:rsid w:val="00A4721F"/>
    <w:rsid w:val="00A51502"/>
    <w:rsid w:val="00A51835"/>
    <w:rsid w:val="00A6184C"/>
    <w:rsid w:val="00A64768"/>
    <w:rsid w:val="00A9211A"/>
    <w:rsid w:val="00AC3CA8"/>
    <w:rsid w:val="00B1135E"/>
    <w:rsid w:val="00B2058D"/>
    <w:rsid w:val="00BB3576"/>
    <w:rsid w:val="00C67775"/>
    <w:rsid w:val="00CC15E4"/>
    <w:rsid w:val="00CC221F"/>
    <w:rsid w:val="00D33E20"/>
    <w:rsid w:val="00D65672"/>
    <w:rsid w:val="00D82D48"/>
    <w:rsid w:val="00DA60DE"/>
    <w:rsid w:val="00DB5706"/>
    <w:rsid w:val="00E2779C"/>
    <w:rsid w:val="00E46CC4"/>
    <w:rsid w:val="00E6697F"/>
    <w:rsid w:val="00E6795E"/>
    <w:rsid w:val="00EA4736"/>
    <w:rsid w:val="00EC436C"/>
    <w:rsid w:val="00EE39CA"/>
    <w:rsid w:val="00F010AA"/>
    <w:rsid w:val="00F253BA"/>
    <w:rsid w:val="00FD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2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211A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1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35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DA6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2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211A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1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35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DA6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07C08-D39E-4918-B794-0C952A1C8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DNIW</dc:creator>
  <cp:lastModifiedBy>Promocja</cp:lastModifiedBy>
  <cp:revision>3</cp:revision>
  <cp:lastPrinted>2018-05-10T12:09:00Z</cp:lastPrinted>
  <dcterms:created xsi:type="dcterms:W3CDTF">2018-05-10T13:32:00Z</dcterms:created>
  <dcterms:modified xsi:type="dcterms:W3CDTF">2018-05-10T13:32:00Z</dcterms:modified>
</cp:coreProperties>
</file>