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68B" w:rsidRPr="00E1568B" w:rsidRDefault="00E1568B" w:rsidP="00E1568B">
      <w:pPr>
        <w:pStyle w:val="Bezodstpw"/>
        <w:rPr>
          <w:u w:val="single"/>
        </w:rPr>
      </w:pPr>
      <w:r w:rsidRPr="00E1568B">
        <w:rPr>
          <w:u w:val="single"/>
        </w:rPr>
        <w:t xml:space="preserve">Ogłoszenie nr 584319-N-2018 z dnia 2018-07-05 r. </w:t>
      </w:r>
    </w:p>
    <w:p w:rsidR="00E1568B" w:rsidRDefault="00E1568B" w:rsidP="00E1568B">
      <w:pPr>
        <w:pStyle w:val="Bezodstpw"/>
      </w:pPr>
    </w:p>
    <w:p w:rsidR="00E1568B" w:rsidRDefault="00E1568B" w:rsidP="00E1568B">
      <w:pPr>
        <w:pStyle w:val="Bezodstpw"/>
      </w:pPr>
      <w:r>
        <w:t xml:space="preserve">Podhalańska Państwowa Wyższa Szkoła Zawodowa w Nowym Targu: </w:t>
      </w:r>
      <w:r w:rsidRPr="00E1568B">
        <w:rPr>
          <w:b/>
        </w:rPr>
        <w:t>Sporządzenie dokumentacji projektowej, uzyskanie niezbędnych zezwoleń oraz realizacja robót rozbiórkowych budynków na terenie Starego Szpitala w Nowym Targu ul. Szpitalna 12</w:t>
      </w:r>
    </w:p>
    <w:p w:rsidR="00E1568B" w:rsidRDefault="00E1568B" w:rsidP="00E1568B">
      <w:pPr>
        <w:pStyle w:val="Bezodstpw"/>
      </w:pPr>
    </w:p>
    <w:p w:rsidR="00E1568B" w:rsidRDefault="00E1568B" w:rsidP="00E1568B">
      <w:pPr>
        <w:pStyle w:val="Bezodstpw"/>
      </w:pPr>
      <w:r>
        <w:t>OGŁOSZENIE O ZAMÓWIENIU - Roboty budowlane</w:t>
      </w:r>
    </w:p>
    <w:p w:rsidR="00E1568B" w:rsidRDefault="00E1568B" w:rsidP="00E1568B">
      <w:pPr>
        <w:pStyle w:val="Bezodstpw"/>
      </w:pPr>
      <w:r>
        <w:t>Zamieszczanie ogłoszenia: Zamieszczanie obowiązkowe</w:t>
      </w:r>
    </w:p>
    <w:p w:rsidR="00E1568B" w:rsidRDefault="00E1568B" w:rsidP="00E1568B">
      <w:pPr>
        <w:pStyle w:val="Bezodstpw"/>
      </w:pPr>
      <w:r>
        <w:t>Ogłoszenie dotyczy: Zamówienia publicznego</w:t>
      </w:r>
    </w:p>
    <w:p w:rsidR="00E1568B" w:rsidRDefault="00E1568B" w:rsidP="00E1568B">
      <w:pPr>
        <w:pStyle w:val="Bezodstpw"/>
      </w:pPr>
      <w:r>
        <w:t xml:space="preserve">Zamówienie dotyczy projektu lub programu współfinansowanego ze środków Unii Europejskiej </w:t>
      </w:r>
    </w:p>
    <w:p w:rsidR="00E1568B" w:rsidRDefault="00E1568B" w:rsidP="00E1568B">
      <w:pPr>
        <w:pStyle w:val="Bezodstpw"/>
      </w:pPr>
      <w:r>
        <w:t>Nie</w:t>
      </w:r>
    </w:p>
    <w:p w:rsidR="00E1568B" w:rsidRDefault="00E1568B" w:rsidP="00E1568B">
      <w:pPr>
        <w:pStyle w:val="Bezodstpw"/>
      </w:pPr>
    </w:p>
    <w:p w:rsidR="00E1568B" w:rsidRDefault="00E1568B" w:rsidP="00E1568B">
      <w:pPr>
        <w:pStyle w:val="Bezodstpw"/>
      </w:pPr>
      <w:r>
        <w:t xml:space="preserve">Nazwa projektu lub programu </w:t>
      </w:r>
    </w:p>
    <w:p w:rsidR="00E1568B" w:rsidRDefault="00E1568B" w:rsidP="00E1568B">
      <w:pPr>
        <w:pStyle w:val="Bezodstpw"/>
      </w:pPr>
      <w: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E1568B" w:rsidRDefault="00E1568B" w:rsidP="00E1568B">
      <w:pPr>
        <w:pStyle w:val="Bezodstpw"/>
      </w:pPr>
      <w:r>
        <w:t>Nie</w:t>
      </w:r>
    </w:p>
    <w:p w:rsidR="00E1568B" w:rsidRDefault="00E1568B" w:rsidP="00E1568B">
      <w:pPr>
        <w:pStyle w:val="Bezodstpw"/>
      </w:pPr>
    </w:p>
    <w:p w:rsidR="00E1568B" w:rsidRDefault="00E1568B" w:rsidP="00E1568B">
      <w:pPr>
        <w:pStyle w:val="Bezodstpw"/>
      </w:pPr>
      <w:r>
        <w:t xml:space="preserve">Należy podać minimalny procentowy wskaźnik zatrudnienia osób należących do jednej lub więcej kategorii, o których mowa w art. 22 ust. 2 ustawy </w:t>
      </w:r>
      <w:proofErr w:type="spellStart"/>
      <w:r>
        <w:t>Pzp</w:t>
      </w:r>
      <w:proofErr w:type="spellEnd"/>
      <w:r>
        <w:t xml:space="preserve">, nie mniejszy niż 30%, osób zatrudnionych przez zakłady pracy chronionej lub wykonawców albo ich jednostki (w %) </w:t>
      </w:r>
    </w:p>
    <w:p w:rsidR="00E1568B" w:rsidRDefault="00E1568B" w:rsidP="00E1568B">
      <w:pPr>
        <w:pStyle w:val="Bezodstpw"/>
      </w:pPr>
    </w:p>
    <w:p w:rsidR="00E1568B" w:rsidRPr="00E1568B" w:rsidRDefault="00E1568B" w:rsidP="00E1568B">
      <w:pPr>
        <w:pStyle w:val="Bezodstpw"/>
        <w:rPr>
          <w:b/>
        </w:rPr>
      </w:pPr>
      <w:r w:rsidRPr="00E1568B">
        <w:rPr>
          <w:b/>
        </w:rPr>
        <w:t>SEKCJA I: ZAMAWIAJĄCY</w:t>
      </w:r>
    </w:p>
    <w:p w:rsidR="00E1568B" w:rsidRDefault="00E1568B" w:rsidP="00E1568B">
      <w:pPr>
        <w:pStyle w:val="Bezodstpw"/>
      </w:pPr>
      <w:r>
        <w:t xml:space="preserve">Postępowanie przeprowadza centralny zamawiający </w:t>
      </w:r>
    </w:p>
    <w:p w:rsidR="00E1568B" w:rsidRDefault="00E1568B" w:rsidP="00E1568B">
      <w:pPr>
        <w:pStyle w:val="Bezodstpw"/>
      </w:pPr>
      <w:r>
        <w:t>Nie</w:t>
      </w:r>
    </w:p>
    <w:p w:rsidR="00E1568B" w:rsidRDefault="00E1568B" w:rsidP="00E1568B">
      <w:pPr>
        <w:pStyle w:val="Bezodstpw"/>
      </w:pPr>
      <w:r>
        <w:t xml:space="preserve">Postępowanie przeprowadza podmiot, któremu zamawiający powierzył/powierzyli przeprowadzenie postępowania </w:t>
      </w:r>
    </w:p>
    <w:p w:rsidR="00E1568B" w:rsidRDefault="00E1568B" w:rsidP="00E1568B">
      <w:pPr>
        <w:pStyle w:val="Bezodstpw"/>
      </w:pPr>
      <w:r>
        <w:t>Nie</w:t>
      </w:r>
    </w:p>
    <w:p w:rsidR="00E1568B" w:rsidRDefault="00E1568B" w:rsidP="00E1568B">
      <w:pPr>
        <w:pStyle w:val="Bezodstpw"/>
      </w:pPr>
      <w:r>
        <w:t xml:space="preserve">Informacje na temat podmiotu któremu zamawiający powierzył/powierzyli prowadzenie postępowania: </w:t>
      </w:r>
    </w:p>
    <w:p w:rsidR="00E1568B" w:rsidRDefault="00E1568B" w:rsidP="00E1568B">
      <w:pPr>
        <w:pStyle w:val="Bezodstpw"/>
      </w:pPr>
      <w:r>
        <w:t xml:space="preserve">Postępowanie jest przeprowadzane wspólnie przez zamawiających </w:t>
      </w:r>
    </w:p>
    <w:p w:rsidR="00E1568B" w:rsidRDefault="00E1568B" w:rsidP="00E1568B">
      <w:pPr>
        <w:pStyle w:val="Bezodstpw"/>
      </w:pPr>
      <w:r>
        <w:t>Nie</w:t>
      </w:r>
    </w:p>
    <w:p w:rsidR="00E1568B" w:rsidRDefault="00E1568B" w:rsidP="00E1568B">
      <w:pPr>
        <w:pStyle w:val="Bezodstpw"/>
      </w:pPr>
    </w:p>
    <w:p w:rsidR="00E1568B" w:rsidRDefault="00E1568B" w:rsidP="00E1568B">
      <w:pPr>
        <w:pStyle w:val="Bezodstpw"/>
      </w:pPr>
      <w:r>
        <w:t xml:space="preserve">Jeżeli tak, należy wymienić zamawiających, którzy wspólnie przeprowadzają postępowanie oraz podać adresy ich siedzib, krajowe numery identyfikacyjne oraz osoby do kontaktów wraz z danymi do kontaktów: </w:t>
      </w:r>
    </w:p>
    <w:p w:rsidR="00E1568B" w:rsidRDefault="00E1568B" w:rsidP="00E1568B">
      <w:pPr>
        <w:pStyle w:val="Bezodstpw"/>
      </w:pPr>
    </w:p>
    <w:p w:rsidR="00E1568B" w:rsidRDefault="00E1568B" w:rsidP="00E1568B">
      <w:pPr>
        <w:pStyle w:val="Bezodstpw"/>
      </w:pPr>
      <w:r>
        <w:t xml:space="preserve">Postępowanie jest przeprowadzane wspólnie z zamawiającymi z innych państw członkowskich Unii Europejskiej </w:t>
      </w:r>
    </w:p>
    <w:p w:rsidR="00E1568B" w:rsidRDefault="00E1568B" w:rsidP="00E1568B">
      <w:pPr>
        <w:pStyle w:val="Bezodstpw"/>
      </w:pPr>
      <w:r>
        <w:t>Nie</w:t>
      </w:r>
    </w:p>
    <w:p w:rsidR="00E1568B" w:rsidRDefault="00E1568B" w:rsidP="00E1568B">
      <w:pPr>
        <w:pStyle w:val="Bezodstpw"/>
      </w:pPr>
      <w:r>
        <w:t xml:space="preserve">W przypadku przeprowadzania postępowania wspólnie z zamawiającymi z innych państw członkowskich Unii Europejskiej – mające zastosowanie krajowe prawo zamówień publicznych: </w:t>
      </w:r>
    </w:p>
    <w:p w:rsidR="00E1568B" w:rsidRDefault="00E1568B" w:rsidP="00E1568B">
      <w:pPr>
        <w:pStyle w:val="Bezodstpw"/>
      </w:pPr>
      <w:r>
        <w:t xml:space="preserve">Informacje dodatkowe: </w:t>
      </w:r>
    </w:p>
    <w:p w:rsidR="00E1568B" w:rsidRDefault="00E1568B" w:rsidP="00E1568B">
      <w:pPr>
        <w:pStyle w:val="Bezodstpw"/>
      </w:pPr>
      <w:r>
        <w:t xml:space="preserve">I. 1) NAZWA I ADRES: Podhalańska Państwowa Wyższa Szkoła Zawodowa w Nowym Targu, krajowy numer identyfikacyjny 49272240400000, ul. ul. Kokoszków  71 , 34400   Nowy Targ, woj. małopolskie, państwo Polska, tel. 182 610 709, e-mail zampub@ppwsz.edu.pl, faks 1 082 610 708. </w:t>
      </w:r>
    </w:p>
    <w:p w:rsidR="00E1568B" w:rsidRDefault="00E1568B" w:rsidP="00E1568B">
      <w:pPr>
        <w:pStyle w:val="Bezodstpw"/>
      </w:pPr>
      <w:r>
        <w:t xml:space="preserve">Adres strony internetowej (URL): http://www.ppwsz.edu.pl </w:t>
      </w:r>
    </w:p>
    <w:p w:rsidR="00E1568B" w:rsidRDefault="00E1568B" w:rsidP="00E1568B">
      <w:pPr>
        <w:pStyle w:val="Bezodstpw"/>
      </w:pPr>
      <w:r>
        <w:t xml:space="preserve">Adres profilu nabywcy: http://www.ppwsz.edu.pl/zamowienia-publiczne.html </w:t>
      </w:r>
    </w:p>
    <w:p w:rsidR="00E1568B" w:rsidRDefault="00E1568B" w:rsidP="00E1568B">
      <w:pPr>
        <w:pStyle w:val="Bezodstpw"/>
      </w:pPr>
      <w:r>
        <w:t>Adres strony internetowej pod którym można uzyskać dostęp do narzędzi i urządzeń lub formatów plików, które nie są ogólnie dostępne</w:t>
      </w:r>
    </w:p>
    <w:p w:rsidR="00E1568B" w:rsidRDefault="00E1568B" w:rsidP="00E1568B">
      <w:pPr>
        <w:pStyle w:val="Bezodstpw"/>
      </w:pPr>
      <w:r>
        <w:t xml:space="preserve">I. 2) RODZAJ ZAMAWIAJĄCEGO: Inny (proszę określić): </w:t>
      </w:r>
    </w:p>
    <w:p w:rsidR="00E1568B" w:rsidRDefault="00E1568B" w:rsidP="00E1568B">
      <w:pPr>
        <w:pStyle w:val="Bezodstpw"/>
      </w:pPr>
      <w:r>
        <w:lastRenderedPageBreak/>
        <w:t>Uczelnia publiczna</w:t>
      </w:r>
    </w:p>
    <w:p w:rsidR="00E1568B" w:rsidRDefault="00E1568B" w:rsidP="00E1568B">
      <w:pPr>
        <w:pStyle w:val="Bezodstpw"/>
      </w:pPr>
      <w:r>
        <w:t>I.3) WSPÓLNE UDZIELANIE ZAMÓWIENIA (jeżeli dotyczy):</w:t>
      </w:r>
    </w:p>
    <w:p w:rsidR="00E1568B" w:rsidRDefault="00E1568B" w:rsidP="00E1568B">
      <w:pPr>
        <w:pStyle w:val="Bezodstpw"/>
      </w:pPr>
      <w: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p>
    <w:p w:rsidR="00E1568B" w:rsidRDefault="00E1568B" w:rsidP="00E1568B">
      <w:pPr>
        <w:pStyle w:val="Bezodstpw"/>
      </w:pPr>
      <w:r>
        <w:t xml:space="preserve">I.4) KOMUNIKACJA: </w:t>
      </w:r>
    </w:p>
    <w:p w:rsidR="00E1568B" w:rsidRDefault="00E1568B" w:rsidP="00E1568B">
      <w:pPr>
        <w:pStyle w:val="Bezodstpw"/>
      </w:pPr>
      <w:r>
        <w:t>Nieograniczony, pełny i bezpośredni dostęp do dokumentów z postępowania można uzyskać pod adresem (URL)</w:t>
      </w:r>
    </w:p>
    <w:p w:rsidR="00E1568B" w:rsidRDefault="00E1568B" w:rsidP="00E1568B">
      <w:pPr>
        <w:pStyle w:val="Bezodstpw"/>
      </w:pPr>
      <w:r>
        <w:t xml:space="preserve">Nie </w:t>
      </w:r>
    </w:p>
    <w:p w:rsidR="00E1568B" w:rsidRDefault="00E1568B" w:rsidP="00E1568B">
      <w:pPr>
        <w:pStyle w:val="Bezodstpw"/>
      </w:pPr>
    </w:p>
    <w:p w:rsidR="00E1568B" w:rsidRDefault="00E1568B" w:rsidP="00E1568B">
      <w:pPr>
        <w:pStyle w:val="Bezodstpw"/>
      </w:pPr>
      <w:r>
        <w:t>Adres strony internetowej, na której zamieszczona będzie specyfikacja istotnych warunków zamówienia</w:t>
      </w:r>
    </w:p>
    <w:p w:rsidR="00E1568B" w:rsidRDefault="00E1568B" w:rsidP="00E1568B">
      <w:pPr>
        <w:pStyle w:val="Bezodstpw"/>
      </w:pPr>
      <w:r>
        <w:t xml:space="preserve">Nie </w:t>
      </w:r>
    </w:p>
    <w:p w:rsidR="00E1568B" w:rsidRDefault="00E1568B" w:rsidP="00E1568B">
      <w:pPr>
        <w:pStyle w:val="Bezodstpw"/>
      </w:pPr>
    </w:p>
    <w:p w:rsidR="00E1568B" w:rsidRDefault="00E1568B" w:rsidP="00E1568B">
      <w:pPr>
        <w:pStyle w:val="Bezodstpw"/>
      </w:pPr>
      <w:r>
        <w:t>Dostęp do dokumentów z postępowania jest ograniczony - więcej informacji można uzyskać pod adresem</w:t>
      </w:r>
    </w:p>
    <w:p w:rsidR="00E1568B" w:rsidRDefault="00E1568B" w:rsidP="00E1568B">
      <w:pPr>
        <w:pStyle w:val="Bezodstpw"/>
      </w:pPr>
      <w:r>
        <w:t xml:space="preserve">Nie </w:t>
      </w:r>
    </w:p>
    <w:p w:rsidR="00E1568B" w:rsidRDefault="00E1568B" w:rsidP="00E1568B">
      <w:pPr>
        <w:pStyle w:val="Bezodstpw"/>
      </w:pPr>
    </w:p>
    <w:p w:rsidR="00E1568B" w:rsidRDefault="00E1568B" w:rsidP="00E1568B">
      <w:pPr>
        <w:pStyle w:val="Bezodstpw"/>
      </w:pPr>
      <w:r>
        <w:t xml:space="preserve">Oferty lub wnioski o dopuszczenie do udziału w postępowaniu należy przesyłać: </w:t>
      </w:r>
    </w:p>
    <w:p w:rsidR="00E1568B" w:rsidRDefault="00E1568B" w:rsidP="00E1568B">
      <w:pPr>
        <w:pStyle w:val="Bezodstpw"/>
      </w:pPr>
      <w:r>
        <w:t>Elektronicznie</w:t>
      </w:r>
    </w:p>
    <w:p w:rsidR="00E1568B" w:rsidRDefault="00E1568B" w:rsidP="00E1568B">
      <w:pPr>
        <w:pStyle w:val="Bezodstpw"/>
      </w:pPr>
      <w:r>
        <w:t xml:space="preserve">Nie </w:t>
      </w:r>
    </w:p>
    <w:p w:rsidR="00E1568B" w:rsidRDefault="00E1568B" w:rsidP="00E1568B">
      <w:pPr>
        <w:pStyle w:val="Bezodstpw"/>
      </w:pPr>
      <w:r>
        <w:t xml:space="preserve">adres </w:t>
      </w:r>
    </w:p>
    <w:p w:rsidR="00E1568B" w:rsidRDefault="00E1568B" w:rsidP="00E1568B">
      <w:pPr>
        <w:pStyle w:val="Bezodstpw"/>
      </w:pPr>
    </w:p>
    <w:p w:rsidR="00E1568B" w:rsidRDefault="00E1568B" w:rsidP="00E1568B">
      <w:pPr>
        <w:pStyle w:val="Bezodstpw"/>
      </w:pPr>
      <w:r>
        <w:t xml:space="preserve">Dopuszczone jest przesłanie ofert lub wniosków o dopuszczenie do udziału w postępowaniu w inny sposób: </w:t>
      </w:r>
    </w:p>
    <w:p w:rsidR="00E1568B" w:rsidRDefault="00E1568B" w:rsidP="00E1568B">
      <w:pPr>
        <w:pStyle w:val="Bezodstpw"/>
      </w:pPr>
      <w:r>
        <w:t xml:space="preserve">Nie </w:t>
      </w:r>
    </w:p>
    <w:p w:rsidR="00E1568B" w:rsidRDefault="00E1568B" w:rsidP="00E1568B">
      <w:pPr>
        <w:pStyle w:val="Bezodstpw"/>
      </w:pPr>
      <w:r>
        <w:t xml:space="preserve">Inny sposób: </w:t>
      </w:r>
    </w:p>
    <w:p w:rsidR="00E1568B" w:rsidRDefault="00E1568B" w:rsidP="00E1568B">
      <w:pPr>
        <w:pStyle w:val="Bezodstpw"/>
      </w:pPr>
    </w:p>
    <w:p w:rsidR="00E1568B" w:rsidRDefault="00E1568B" w:rsidP="00E1568B">
      <w:pPr>
        <w:pStyle w:val="Bezodstpw"/>
      </w:pPr>
      <w:r>
        <w:t xml:space="preserve">Wymagane jest przesłanie ofert lub wniosków o dopuszczenie do udziału w postępowaniu w inny sposób: </w:t>
      </w:r>
    </w:p>
    <w:p w:rsidR="00E1568B" w:rsidRDefault="00E1568B" w:rsidP="00E1568B">
      <w:pPr>
        <w:pStyle w:val="Bezodstpw"/>
      </w:pPr>
      <w:r>
        <w:t xml:space="preserve">Nie </w:t>
      </w:r>
    </w:p>
    <w:p w:rsidR="00E1568B" w:rsidRDefault="00E1568B" w:rsidP="00E1568B">
      <w:pPr>
        <w:pStyle w:val="Bezodstpw"/>
      </w:pPr>
      <w:r>
        <w:t xml:space="preserve">Inny sposób: </w:t>
      </w:r>
    </w:p>
    <w:p w:rsidR="00E1568B" w:rsidRDefault="00E1568B" w:rsidP="00E1568B">
      <w:pPr>
        <w:pStyle w:val="Bezodstpw"/>
      </w:pPr>
    </w:p>
    <w:p w:rsidR="00E1568B" w:rsidRDefault="00E1568B" w:rsidP="00E1568B">
      <w:pPr>
        <w:pStyle w:val="Bezodstpw"/>
      </w:pPr>
      <w:r>
        <w:t xml:space="preserve">Adres: </w:t>
      </w:r>
    </w:p>
    <w:p w:rsidR="00E1568B" w:rsidRDefault="00E1568B" w:rsidP="00E1568B">
      <w:pPr>
        <w:pStyle w:val="Bezodstpw"/>
      </w:pPr>
      <w:r>
        <w:t>Podhalańska Państwowa Wyższa Szkoła Zawodowa w Nowym Targu, ul. Kokoszków 71, 34-400 Nowy Targ</w:t>
      </w:r>
    </w:p>
    <w:p w:rsidR="00E1568B" w:rsidRDefault="00E1568B" w:rsidP="00E1568B">
      <w:pPr>
        <w:pStyle w:val="Bezodstpw"/>
      </w:pPr>
    </w:p>
    <w:p w:rsidR="00E1568B" w:rsidRDefault="00E1568B" w:rsidP="00E1568B">
      <w:pPr>
        <w:pStyle w:val="Bezodstpw"/>
      </w:pPr>
      <w:r>
        <w:t>Komunikacja elektroniczna wymaga korzystania z narzędzi i urządzeń lub formatów plików, które nie są ogólnie dostępne</w:t>
      </w:r>
    </w:p>
    <w:p w:rsidR="00E1568B" w:rsidRDefault="00E1568B" w:rsidP="00E1568B">
      <w:pPr>
        <w:pStyle w:val="Bezodstpw"/>
      </w:pPr>
      <w:r>
        <w:t xml:space="preserve">Nie </w:t>
      </w:r>
    </w:p>
    <w:p w:rsidR="00E1568B" w:rsidRDefault="00E1568B" w:rsidP="00E1568B">
      <w:pPr>
        <w:pStyle w:val="Bezodstpw"/>
      </w:pPr>
      <w:r>
        <w:t xml:space="preserve">Nieograniczony, pełny, bezpośredni i bezpłatny dostęp do tych narzędzi można uzyskać pod adresem: (URL) </w:t>
      </w:r>
    </w:p>
    <w:p w:rsidR="00E1568B" w:rsidRDefault="00E1568B" w:rsidP="00E1568B">
      <w:pPr>
        <w:pStyle w:val="Bezodstpw"/>
      </w:pPr>
    </w:p>
    <w:p w:rsidR="00E1568B" w:rsidRPr="00E1568B" w:rsidRDefault="00E1568B" w:rsidP="00E1568B">
      <w:pPr>
        <w:pStyle w:val="Bezodstpw"/>
        <w:rPr>
          <w:b/>
        </w:rPr>
      </w:pPr>
      <w:r w:rsidRPr="00E1568B">
        <w:rPr>
          <w:b/>
        </w:rPr>
        <w:t>SEKCJA II: PRZEDMIOT ZAMÓWIENIA</w:t>
      </w:r>
    </w:p>
    <w:p w:rsidR="00E1568B" w:rsidRDefault="00E1568B" w:rsidP="00E1568B">
      <w:pPr>
        <w:pStyle w:val="Bezodstpw"/>
      </w:pPr>
    </w:p>
    <w:p w:rsidR="00E1568B" w:rsidRDefault="00E1568B" w:rsidP="00E1568B">
      <w:pPr>
        <w:pStyle w:val="Bezodstpw"/>
      </w:pPr>
      <w:r>
        <w:t xml:space="preserve">II.1) Nazwa nadana zamówieniu przez zamawiającego: Sporządzenie dokumentacji projektowej, uzyskanie niezbędnych zezwoleń oraz realizacja robót rozbiórkowych budynków na terenie Starego Szpitala w Nowym Targu ul. Szpitalna 12 </w:t>
      </w:r>
    </w:p>
    <w:p w:rsidR="00E1568B" w:rsidRPr="00E1568B" w:rsidRDefault="00E1568B" w:rsidP="00E1568B">
      <w:pPr>
        <w:pStyle w:val="Bezodstpw"/>
        <w:rPr>
          <w:b/>
        </w:rPr>
      </w:pPr>
      <w:r w:rsidRPr="00E1568B">
        <w:rPr>
          <w:b/>
        </w:rPr>
        <w:lastRenderedPageBreak/>
        <w:t xml:space="preserve">Numer referencyjny: ZP.382-03/18 </w:t>
      </w:r>
    </w:p>
    <w:p w:rsidR="00E1568B" w:rsidRDefault="00E1568B" w:rsidP="00E1568B">
      <w:pPr>
        <w:pStyle w:val="Bezodstpw"/>
      </w:pPr>
      <w:r>
        <w:t xml:space="preserve">Przed wszczęciem postępowania o udzielenie zamówienia przeprowadzono dialog techniczny </w:t>
      </w:r>
    </w:p>
    <w:p w:rsidR="00E1568B" w:rsidRDefault="00E1568B" w:rsidP="00E1568B">
      <w:pPr>
        <w:pStyle w:val="Bezodstpw"/>
      </w:pPr>
      <w:r>
        <w:t>Nie</w:t>
      </w:r>
    </w:p>
    <w:p w:rsidR="00E1568B" w:rsidRDefault="00E1568B" w:rsidP="00E1568B">
      <w:pPr>
        <w:pStyle w:val="Bezodstpw"/>
      </w:pPr>
    </w:p>
    <w:p w:rsidR="00E1568B" w:rsidRDefault="00E1568B" w:rsidP="00E1568B">
      <w:pPr>
        <w:pStyle w:val="Bezodstpw"/>
      </w:pPr>
      <w:r>
        <w:t xml:space="preserve">II.2) Rodzaj zamówienia: Roboty budowlane </w:t>
      </w:r>
    </w:p>
    <w:p w:rsidR="00E1568B" w:rsidRDefault="00E1568B" w:rsidP="00E1568B">
      <w:pPr>
        <w:pStyle w:val="Bezodstpw"/>
      </w:pPr>
      <w:r>
        <w:t xml:space="preserve">II.3) Informacja o możliwości składania ofert częściowych </w:t>
      </w:r>
    </w:p>
    <w:p w:rsidR="00E1568B" w:rsidRDefault="00E1568B" w:rsidP="00E1568B">
      <w:pPr>
        <w:pStyle w:val="Bezodstpw"/>
      </w:pPr>
      <w:r>
        <w:t xml:space="preserve">Zamówienie podzielone jest na części: </w:t>
      </w:r>
    </w:p>
    <w:p w:rsidR="00E1568B" w:rsidRDefault="00E1568B" w:rsidP="00E1568B">
      <w:pPr>
        <w:pStyle w:val="Bezodstpw"/>
      </w:pPr>
      <w:r>
        <w:t xml:space="preserve">Nie </w:t>
      </w:r>
    </w:p>
    <w:p w:rsidR="00E1568B" w:rsidRDefault="00E1568B" w:rsidP="00E1568B">
      <w:pPr>
        <w:pStyle w:val="Bezodstpw"/>
      </w:pPr>
      <w:r>
        <w:t xml:space="preserve">Oferty lub wnioski o dopuszczenie do udziału w postępowaniu można składać w odniesieniu do: </w:t>
      </w:r>
    </w:p>
    <w:p w:rsidR="00E1568B" w:rsidRDefault="00E1568B" w:rsidP="00E1568B">
      <w:pPr>
        <w:pStyle w:val="Bezodstpw"/>
      </w:pPr>
    </w:p>
    <w:p w:rsidR="00E1568B" w:rsidRDefault="00E1568B" w:rsidP="00E1568B">
      <w:pPr>
        <w:pStyle w:val="Bezodstpw"/>
      </w:pPr>
      <w:r>
        <w:t xml:space="preserve">Zamawiający zastrzega sobie prawo do udzielenia łącznie następujących części lub grup części: </w:t>
      </w:r>
    </w:p>
    <w:p w:rsidR="00E1568B" w:rsidRDefault="00E1568B" w:rsidP="00E1568B">
      <w:pPr>
        <w:pStyle w:val="Bezodstpw"/>
      </w:pPr>
    </w:p>
    <w:p w:rsidR="00E1568B" w:rsidRDefault="00E1568B" w:rsidP="00E1568B">
      <w:pPr>
        <w:pStyle w:val="Bezodstpw"/>
      </w:pPr>
      <w:r>
        <w:t xml:space="preserve">Maksymalna liczba części zamówienia, na które może zostać udzielone zamówienie jednemu wykonawcy: </w:t>
      </w:r>
    </w:p>
    <w:p w:rsidR="00E1568B" w:rsidRDefault="00E1568B" w:rsidP="00E1568B">
      <w:pPr>
        <w:pStyle w:val="Bezodstpw"/>
      </w:pPr>
    </w:p>
    <w:p w:rsidR="00E1568B" w:rsidRDefault="00E1568B" w:rsidP="00E1568B">
      <w:pPr>
        <w:pStyle w:val="Bezodstpw"/>
      </w:pPr>
      <w:r>
        <w:t xml:space="preserve">II.4) Krótki opis przedmiotu zamówienia (wielkość, zakres, rodzaj i ilość dostaw, usług lub robót budowlanych lub określenie zapotrzebowania i wymagań ) a w przypadku partnerstwa innowacyjnego - określenie zapotrzebowania na innowacyjny produkt, usługę lub roboty budowlane: Przedmiotem zamówienia jest usługa w formule „zaprojektuj i wykonaj”, polegająca na sporządzeniu dokumentacji projektowej rozbiórki, uzyskaniu niezbędnych decyzji i zezwoleń oraz realizacji robót rozbiórkowych budynków wraz z niwelacją i uporządkowaniem terenu „Starego Szpitala” w Nowym Targu, ul. Szpitalna 12, 34-400 Nowy Targ, woj. małopolskie. Prace obejmują następujące etapy: </w:t>
      </w:r>
    </w:p>
    <w:p w:rsidR="00E1568B" w:rsidRDefault="00E1568B" w:rsidP="00E1568B">
      <w:pPr>
        <w:pStyle w:val="Bezodstpw"/>
      </w:pPr>
      <w:r>
        <w:t>Etap I</w:t>
      </w:r>
      <w:r>
        <w:tab/>
        <w:t xml:space="preserve">Wykonanie projektu rozbiórki budynków, zewnętrznej infrastruktury technicznej (dojścia, dojazdy, powierzchnie utwardzone, budowle takie jak mury oporowe, schody terenowe itp.), instalacji wewnętrznych na zewnątrz budynku, niwelacji terenu, zabezpieczenia i dostosowania istniejących sieci nieprzeznaczonych do rozbiórki, nadzór inwestorski, przygotowanie dokumentacji projektowej, uzyskanie decyzji administracyjnych umożliwiających realizację robót rozbiórkowych lub w razie konieczności na wycinkę drzew. </w:t>
      </w:r>
    </w:p>
    <w:p w:rsidR="00E1568B" w:rsidRDefault="00E1568B" w:rsidP="00E1568B">
      <w:pPr>
        <w:pStyle w:val="Bezodstpw"/>
      </w:pPr>
      <w:bookmarkStart w:id="0" w:name="_GoBack"/>
      <w:bookmarkEnd w:id="0"/>
      <w:r>
        <w:t>Etap II</w:t>
      </w:r>
      <w:r>
        <w:tab/>
        <w:t xml:space="preserve">Wykonanie wycinki kolidującego zadrzewienia i zakrzewienia, rozbiórka budynków i należących do nich istniejących instalacji wewnętrznych na zewnątrz budynku, zabezpieczenie istniejących sieci i przyłączy nieprzeznaczonych do rozbiórki, rozbiórka i zasypanie piwnic budynków, niwelacja terenu, humusowanie i wysiew trawy. W okresie gwarancji uzupełnianie oraz pielęgnacja terenów zielonych w miejscu objętym robotami i niwelacją terenu. Przygotowanie dokumentacji geodezyjnej i złożenie wniosku o wykreślenie rozebranych obiektów z ewidencji państwowego zasobu geodezyjnego. Szczegółowy zakres robót i wytyczne nt. sposobu ich wykonania określone zostały w Programie </w:t>
      </w:r>
      <w:proofErr w:type="spellStart"/>
      <w:r>
        <w:t>funkcjonalno</w:t>
      </w:r>
      <w:proofErr w:type="spellEnd"/>
      <w:r>
        <w:t xml:space="preserve"> – użytkowym, stanowiącym załącznik nr 2 do SIWZ. Prace rozbiórkowe budynków prowadzone będą zgodnie z zatwierdzoną dokumentacją projektową, sporządzoną przez Wykonawcę, zgodnie z wydaną decyzją o pozwoleniu na rozbiórkę budynków oraz właściwymi przepisami prawa, w szczególności Ustawą z dnia 07 lipca 1994 Prawo budowlane (Dz. U. z 2017 r. poz. 1332, 1529, z 2018 r. poz. 12, 317, 352, 650). Przeznaczone do rozbiórki budynki nie są wpisane do rejestru i ewidencji zabytków. Teren opracowania nie jest objęty ochroną konserwatorską. Wykonawca na własny koszt wywiezie i zutylizuje materiały porozbiórkowe zgodnie z odpowiednimi przepisami prawa. Zamawiający nie dopuszcza prowadzenia prac rozbiórkowych metodą wybuchową. Wykonawca zapewni do prowadzenia robót Kierownika rozbiórki, posiadającego kwalifikacje wymagane odpowiednimi przepisami prawa. Wymagany minimalny okres gwarancji jakości oraz rękojmi za wady, na wykonane roboty wynosi minimum 12 miesięcy, licząc od daty odbioru końcowego. Warunki wykonania przedmiotu umowy oraz gwarancji zawarte są we wzorze umowy, stanowiącym załącznik nr 1 do SIWZ. Zamawiający nie dopuszcza składania ofert częściowych, nie dopuszcza ofert wariantowych i nie przewiduje możliwości zawarcia umowy ramowej. Wykonawca musi dołączyć do oferty kosztorys ofertowy, sporządzony metodą ogólną w oparciu o opis zawarty w programie </w:t>
      </w:r>
      <w:proofErr w:type="spellStart"/>
      <w:r>
        <w:t>funkcjonalno</w:t>
      </w:r>
      <w:proofErr w:type="spellEnd"/>
      <w:r>
        <w:t xml:space="preserve"> – użytkowym będącym załącznikiem do SIWZ oraz własną wycenę na podstawie pomiarów i wizji w terenie. W przypadku, gdy Wykonawca zapowiada </w:t>
      </w:r>
      <w:r>
        <w:lastRenderedPageBreak/>
        <w:t xml:space="preserve">zatrudnienie podwykonawców do oferty musi być załączony wykaz z zakresem powierzonych im zadań (części zamówienia), przy czym niedopuszczalnym jest podzlecanie prac przez podwykonawców dla kolejnych podwykonawców. Wykonawca powinien podpisać oraz wypełnić formularz oferty wraz z załącznikami lub złożyć ofertę odpowiadającą ich treści. Wykonawca musi dołączyć do oferty wszystkie dokumenty i oświadczenia oraz załączniki przedstawione w SIWZ. Oryginał SIWZ podpisany w imieniu Zamawiającego przez osoby uprawnione, stanowiący podstawę do rozstrzygania ewentualnych sporów związanych z treścią tego dokumentu, dostępny jest w formie papierowej u Zamawiającego i udostępniony na stronie internetowej www.ppwsz.edu.pl. Wykonawcy zaleca się, by przed złożeniem oferty, dokonał wizji lokalnej obiektów, celem pozyskania informacji, które mogą być konieczne do przygotowania oferty oraz zawarcia umowy i wykonania zamówienia. Koszty dokonania wizji lokalnej terenu rozbiórki poniesie Wykonawca. Niedoszacowanie, pominięcie oraz brak rozpoznania zakresu przedmiotu zamówienia nie może być podstawą do żądania zmiany wynagrodzenia ryczałtowego określonego w formularzu ofertowym oraz umowie. Wykonawca otrzyma upoważnienie (pełnomocnictwo) do reprezentowania i występowania w imieniu Zamawiającego w sprawach dotyczących projektowania, w tym wymogu uzyskania pozwolenia na rozbiórkę lub innych decyzji. </w:t>
      </w:r>
    </w:p>
    <w:p w:rsidR="00E1568B" w:rsidRDefault="00E1568B" w:rsidP="00E1568B">
      <w:pPr>
        <w:pStyle w:val="Bezodstpw"/>
      </w:pPr>
    </w:p>
    <w:p w:rsidR="00E1568B" w:rsidRDefault="00E1568B" w:rsidP="00E1568B">
      <w:pPr>
        <w:pStyle w:val="Bezodstpw"/>
      </w:pPr>
      <w:r>
        <w:t xml:space="preserve">II.5) Główny kod CPV: 45111300-1 </w:t>
      </w:r>
    </w:p>
    <w:p w:rsidR="00E1568B" w:rsidRDefault="00E1568B" w:rsidP="00E1568B">
      <w:pPr>
        <w:pStyle w:val="Bezodstpw"/>
      </w:pPr>
      <w:r>
        <w:t xml:space="preserve">Dodatkowe kody CPV: </w:t>
      </w:r>
    </w:p>
    <w:p w:rsidR="00E1568B" w:rsidRDefault="00E1568B" w:rsidP="00E1568B">
      <w:pPr>
        <w:pStyle w:val="Bezodstpw"/>
      </w:pPr>
      <w:r>
        <w:t>Kod CPV</w:t>
      </w:r>
    </w:p>
    <w:p w:rsidR="00E1568B" w:rsidRDefault="00E1568B" w:rsidP="00E1568B">
      <w:pPr>
        <w:pStyle w:val="Bezodstpw"/>
      </w:pPr>
      <w:r>
        <w:t>45110000-1</w:t>
      </w:r>
    </w:p>
    <w:p w:rsidR="00E1568B" w:rsidRDefault="00E1568B" w:rsidP="00E1568B">
      <w:pPr>
        <w:pStyle w:val="Bezodstpw"/>
      </w:pPr>
      <w:r>
        <w:t>45236000-0</w:t>
      </w:r>
    </w:p>
    <w:p w:rsidR="00E1568B" w:rsidRDefault="00E1568B" w:rsidP="00E1568B">
      <w:pPr>
        <w:pStyle w:val="Bezodstpw"/>
      </w:pPr>
      <w:r>
        <w:t>45112710-5</w:t>
      </w:r>
    </w:p>
    <w:p w:rsidR="00E1568B" w:rsidRDefault="00E1568B" w:rsidP="00E1568B">
      <w:pPr>
        <w:pStyle w:val="Bezodstpw"/>
      </w:pPr>
      <w:r>
        <w:t>71300000-1</w:t>
      </w:r>
    </w:p>
    <w:p w:rsidR="00E1568B" w:rsidRDefault="00E1568B" w:rsidP="00E1568B">
      <w:pPr>
        <w:pStyle w:val="Bezodstpw"/>
      </w:pPr>
      <w:r>
        <w:t>71320000-7</w:t>
      </w:r>
    </w:p>
    <w:p w:rsidR="00E1568B" w:rsidRDefault="00E1568B" w:rsidP="00E1568B">
      <w:pPr>
        <w:pStyle w:val="Bezodstpw"/>
      </w:pPr>
      <w:r>
        <w:t>71200000-0</w:t>
      </w:r>
    </w:p>
    <w:p w:rsidR="00E1568B" w:rsidRDefault="00E1568B" w:rsidP="00E1568B">
      <w:pPr>
        <w:pStyle w:val="Bezodstpw"/>
      </w:pPr>
      <w:r>
        <w:t>71221000-3</w:t>
      </w:r>
    </w:p>
    <w:p w:rsidR="00E1568B" w:rsidRDefault="00E1568B" w:rsidP="00E1568B">
      <w:pPr>
        <w:pStyle w:val="Bezodstpw"/>
      </w:pPr>
      <w:r>
        <w:t>71520000-9</w:t>
      </w:r>
    </w:p>
    <w:p w:rsidR="00E1568B" w:rsidRDefault="00E1568B" w:rsidP="00E1568B">
      <w:pPr>
        <w:pStyle w:val="Bezodstpw"/>
      </w:pPr>
    </w:p>
    <w:p w:rsidR="00E1568B" w:rsidRDefault="00E1568B" w:rsidP="00E1568B">
      <w:pPr>
        <w:pStyle w:val="Bezodstpw"/>
      </w:pPr>
    </w:p>
    <w:p w:rsidR="00E1568B" w:rsidRDefault="00E1568B" w:rsidP="00E1568B">
      <w:pPr>
        <w:pStyle w:val="Bezodstpw"/>
      </w:pPr>
      <w:r>
        <w:t xml:space="preserve">II.6) Całkowita wartość zamówienia (jeżeli zamawiający podaje informacje o wartości zamówienia): </w:t>
      </w:r>
    </w:p>
    <w:p w:rsidR="00E1568B" w:rsidRDefault="00E1568B" w:rsidP="00E1568B">
      <w:pPr>
        <w:pStyle w:val="Bezodstpw"/>
      </w:pPr>
      <w:r>
        <w:t xml:space="preserve">Wartość bez VAT: </w:t>
      </w:r>
    </w:p>
    <w:p w:rsidR="00E1568B" w:rsidRDefault="00E1568B" w:rsidP="00E1568B">
      <w:pPr>
        <w:pStyle w:val="Bezodstpw"/>
      </w:pPr>
      <w:r>
        <w:t xml:space="preserve">Waluta: </w:t>
      </w:r>
    </w:p>
    <w:p w:rsidR="00E1568B" w:rsidRDefault="00E1568B" w:rsidP="00E1568B">
      <w:pPr>
        <w:pStyle w:val="Bezodstpw"/>
      </w:pPr>
    </w:p>
    <w:p w:rsidR="00E1568B" w:rsidRDefault="00E1568B" w:rsidP="00E1568B">
      <w:pPr>
        <w:pStyle w:val="Bezodstpw"/>
      </w:pPr>
      <w:r>
        <w:t>(w przypadku umów ramowych lub dynamicznego systemu zakupów – szacunkowa całkowita maksymalna wartość w całym okresie obowiązywania umowy ramowej lub dynamicznego systemu zakupów)</w:t>
      </w:r>
    </w:p>
    <w:p w:rsidR="00E1568B" w:rsidRDefault="00E1568B" w:rsidP="00E1568B">
      <w:pPr>
        <w:pStyle w:val="Bezodstpw"/>
      </w:pPr>
    </w:p>
    <w:p w:rsidR="00E1568B" w:rsidRDefault="00E1568B" w:rsidP="00E1568B">
      <w:pPr>
        <w:pStyle w:val="Bezodstpw"/>
      </w:pPr>
      <w:r>
        <w:t xml:space="preserve">II.7) Czy przewiduje się udzielenie zamówień, o których mowa w art. 67 ust. 1 pkt 6 i 7 lub w art. 134 ust. 6 pkt 3 ustawy </w:t>
      </w:r>
      <w:proofErr w:type="spellStart"/>
      <w:r>
        <w:t>Pzp</w:t>
      </w:r>
      <w:proofErr w:type="spellEnd"/>
      <w:r>
        <w:t xml:space="preserve">: Nie </w:t>
      </w:r>
    </w:p>
    <w:p w:rsidR="00E1568B" w:rsidRDefault="00E1568B" w:rsidP="00E1568B">
      <w:pPr>
        <w:pStyle w:val="Bezodstpw"/>
      </w:pPr>
      <w:r>
        <w:t xml:space="preserve">Określenie przedmiotu, wielkości lub zakresu oraz warunków na jakich zostaną udzielone zamówienia, o których mowa w art. 67 ust. 1 pkt 6 lub w art. 134 ust. 6 pkt 3 ustawy </w:t>
      </w:r>
      <w:proofErr w:type="spellStart"/>
      <w:r>
        <w:t>Pzp</w:t>
      </w:r>
      <w:proofErr w:type="spellEnd"/>
      <w:r>
        <w:t xml:space="preserve">: </w:t>
      </w:r>
    </w:p>
    <w:p w:rsidR="00E1568B" w:rsidRDefault="00E1568B" w:rsidP="00E1568B">
      <w:pPr>
        <w:pStyle w:val="Bezodstpw"/>
      </w:pPr>
      <w:r>
        <w:t xml:space="preserve">II.8) Okres, w którym realizowane będzie zamówienie lub okres, na który została zawarta umowa ramowa lub okres, na który został ustanowiony dynamiczny system zakupów: </w:t>
      </w:r>
    </w:p>
    <w:p w:rsidR="00E1568B" w:rsidRDefault="00E1568B" w:rsidP="00E1568B">
      <w:pPr>
        <w:pStyle w:val="Bezodstpw"/>
      </w:pPr>
      <w:r>
        <w:t xml:space="preserve">miesiącach:  4   lub dniach: </w:t>
      </w:r>
    </w:p>
    <w:p w:rsidR="00E1568B" w:rsidRDefault="00E1568B" w:rsidP="00E1568B">
      <w:pPr>
        <w:pStyle w:val="Bezodstpw"/>
      </w:pPr>
      <w:r>
        <w:t xml:space="preserve">lub </w:t>
      </w:r>
    </w:p>
    <w:p w:rsidR="00E1568B" w:rsidRDefault="00E1568B" w:rsidP="00E1568B">
      <w:pPr>
        <w:pStyle w:val="Bezodstpw"/>
      </w:pPr>
      <w:r>
        <w:t xml:space="preserve">data rozpoczęcia:   lub zakończenia: </w:t>
      </w:r>
    </w:p>
    <w:p w:rsidR="00E1568B" w:rsidRDefault="00E1568B" w:rsidP="00E1568B">
      <w:pPr>
        <w:pStyle w:val="Bezodstpw"/>
      </w:pPr>
    </w:p>
    <w:p w:rsidR="00E1568B" w:rsidRDefault="00E1568B" w:rsidP="00E1568B">
      <w:pPr>
        <w:pStyle w:val="Bezodstpw"/>
      </w:pPr>
      <w:r>
        <w:t>II.9) Informacje dodatkowe:</w:t>
      </w:r>
    </w:p>
    <w:p w:rsidR="00E1568B" w:rsidRDefault="00E1568B" w:rsidP="00E1568B">
      <w:pPr>
        <w:pStyle w:val="Bezodstpw"/>
      </w:pPr>
    </w:p>
    <w:p w:rsidR="00E1568B" w:rsidRPr="00E1568B" w:rsidRDefault="00E1568B" w:rsidP="00E1568B">
      <w:pPr>
        <w:pStyle w:val="Bezodstpw"/>
        <w:rPr>
          <w:b/>
        </w:rPr>
      </w:pPr>
      <w:r w:rsidRPr="00E1568B">
        <w:rPr>
          <w:b/>
        </w:rPr>
        <w:t>SEKCJA III: INFORMACJE O CHARAKTERZE PRAWNYM, EKONOMICZNYM, FINANSOWYM I TECHNICZNYM</w:t>
      </w:r>
    </w:p>
    <w:p w:rsidR="00E1568B" w:rsidRDefault="00E1568B" w:rsidP="00E1568B">
      <w:pPr>
        <w:pStyle w:val="Bezodstpw"/>
      </w:pPr>
      <w:r>
        <w:lastRenderedPageBreak/>
        <w:t xml:space="preserve">III.1) WARUNKI UDZIAŁU W POSTĘPOWANIU </w:t>
      </w:r>
    </w:p>
    <w:p w:rsidR="00E1568B" w:rsidRDefault="00E1568B" w:rsidP="00E1568B">
      <w:pPr>
        <w:pStyle w:val="Bezodstpw"/>
      </w:pPr>
      <w:r>
        <w:t xml:space="preserve">III.1.1) Kompetencje lub uprawnienia do prowadzenia określonej działalności zawodowej, o ile wynika to z odrębnych przepisów </w:t>
      </w:r>
    </w:p>
    <w:p w:rsidR="00E1568B" w:rsidRDefault="00E1568B" w:rsidP="00E1568B">
      <w:pPr>
        <w:pStyle w:val="Bezodstpw"/>
      </w:pPr>
      <w:r>
        <w:t xml:space="preserve">Określenie warunków: </w:t>
      </w:r>
    </w:p>
    <w:p w:rsidR="00E1568B" w:rsidRDefault="00E1568B" w:rsidP="00E1568B">
      <w:pPr>
        <w:pStyle w:val="Bezodstpw"/>
      </w:pPr>
      <w:r>
        <w:t xml:space="preserve">Informacje dodatkowe </w:t>
      </w:r>
    </w:p>
    <w:p w:rsidR="00E1568B" w:rsidRDefault="00E1568B" w:rsidP="00E1568B">
      <w:pPr>
        <w:pStyle w:val="Bezodstpw"/>
      </w:pPr>
      <w:r>
        <w:t xml:space="preserve">III.1.2) Sytuacja finansowa lub ekonomiczna </w:t>
      </w:r>
    </w:p>
    <w:p w:rsidR="00E1568B" w:rsidRDefault="00E1568B" w:rsidP="00E1568B">
      <w:pPr>
        <w:pStyle w:val="Bezodstpw"/>
      </w:pPr>
      <w:r>
        <w:t xml:space="preserve">Określenie warunków: </w:t>
      </w:r>
    </w:p>
    <w:p w:rsidR="00E1568B" w:rsidRDefault="00E1568B" w:rsidP="00E1568B">
      <w:pPr>
        <w:pStyle w:val="Bezodstpw"/>
      </w:pPr>
      <w:r>
        <w:t xml:space="preserve">Informacje dodatkowe </w:t>
      </w:r>
    </w:p>
    <w:p w:rsidR="00E1568B" w:rsidRDefault="00E1568B" w:rsidP="00E1568B">
      <w:pPr>
        <w:pStyle w:val="Bezodstpw"/>
      </w:pPr>
      <w:r>
        <w:t xml:space="preserve">III.1.3) Zdolność techniczna lub zawodowa </w:t>
      </w:r>
    </w:p>
    <w:p w:rsidR="00E1568B" w:rsidRDefault="00E1568B" w:rsidP="00E1568B">
      <w:pPr>
        <w:pStyle w:val="Bezodstpw"/>
      </w:pPr>
      <w:r>
        <w:t xml:space="preserve">Określenie warunków: Zamawiający wymaga potwierdzenia zdolności technicznych lub zawodowych Wykonawcy Zamawiający uzna warunek udziału w tym zakresie za spełniony, jeżeli Wykonawca wykaże, że w ciągu ostatnich 3 lat przed upływem terminu składania ofert (a jeżeli okres prowadzenia działalności jest krótszy – w tym okresie) zrealizował co najmniej 1 (jedną) robotę budowlaną, o wartości nie mniejszej niż 500.000 zł brutto. Wykaz wykonanych robót stanowi załącznik nr 5 do SIWZ. </w:t>
      </w:r>
    </w:p>
    <w:p w:rsidR="00E1568B" w:rsidRDefault="00E1568B" w:rsidP="00E1568B">
      <w:pPr>
        <w:pStyle w:val="Bezodstpw"/>
      </w:pPr>
      <w: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p>
    <w:p w:rsidR="00E1568B" w:rsidRDefault="00E1568B" w:rsidP="00E1568B">
      <w:pPr>
        <w:pStyle w:val="Bezodstpw"/>
      </w:pPr>
      <w:r>
        <w:t>Informacje dodatkowe:</w:t>
      </w:r>
    </w:p>
    <w:p w:rsidR="00E1568B" w:rsidRDefault="00E1568B" w:rsidP="00E1568B">
      <w:pPr>
        <w:pStyle w:val="Bezodstpw"/>
      </w:pPr>
      <w:r>
        <w:t xml:space="preserve">III.2) PODSTAWY WYKLUCZENIA </w:t>
      </w:r>
    </w:p>
    <w:p w:rsidR="00E1568B" w:rsidRDefault="00E1568B" w:rsidP="00E1568B">
      <w:pPr>
        <w:pStyle w:val="Bezodstpw"/>
      </w:pPr>
      <w:r>
        <w:t xml:space="preserve">III.2.1) Podstawy wykluczenia określone w art. 24 ust. 1 ustawy </w:t>
      </w:r>
      <w:proofErr w:type="spellStart"/>
      <w:r>
        <w:t>Pzp</w:t>
      </w:r>
      <w:proofErr w:type="spellEnd"/>
      <w:r>
        <w:t xml:space="preserve"> </w:t>
      </w:r>
    </w:p>
    <w:p w:rsidR="00E1568B" w:rsidRDefault="00E1568B" w:rsidP="00E1568B">
      <w:pPr>
        <w:pStyle w:val="Bezodstpw"/>
      </w:pPr>
      <w:r>
        <w:t xml:space="preserve">III.2.2) Zamawiający przewiduje wykluczenie wykonawcy na podstawie art. 24 ust. 5 ustawy </w:t>
      </w:r>
      <w:proofErr w:type="spellStart"/>
      <w:r>
        <w:t>Pzp</w:t>
      </w:r>
      <w:proofErr w:type="spellEnd"/>
      <w:r>
        <w:t xml:space="preserve"> Tak Zamawiający przewiduje następujące fakultatywne podstawy wykluczenia: Tak (podstawa wykluczenia określona w art. 24 ust. 5 pkt 1 ustawy </w:t>
      </w:r>
      <w:proofErr w:type="spellStart"/>
      <w:r>
        <w:t>Pzp</w:t>
      </w:r>
      <w:proofErr w:type="spellEnd"/>
      <w:r>
        <w:t xml:space="preserve">) </w:t>
      </w:r>
    </w:p>
    <w:p w:rsidR="00E1568B" w:rsidRDefault="00E1568B" w:rsidP="00E1568B">
      <w:pPr>
        <w:pStyle w:val="Bezodstpw"/>
      </w:pPr>
    </w:p>
    <w:p w:rsidR="00E1568B" w:rsidRDefault="00E1568B" w:rsidP="00E1568B">
      <w:pPr>
        <w:pStyle w:val="Bezodstpw"/>
      </w:pPr>
      <w:r>
        <w:t xml:space="preserve">III.3) WYKAZ OŚWIADCZEŃ SKŁADANYCH PRZEZ WYKONAWCĘ W CELU WSTĘPNEGO POTWIERDZENIA, ŻE NIE PODLEGA ON WYKLUCZENIU ORAZ SPEŁNIA WARUNKI UDZIAŁU W POSTĘPOWANIU ORAZ SPEŁNIA KRYTERIA SELEKCJI </w:t>
      </w:r>
    </w:p>
    <w:p w:rsidR="00E1568B" w:rsidRDefault="00E1568B" w:rsidP="00E1568B">
      <w:pPr>
        <w:pStyle w:val="Bezodstpw"/>
      </w:pPr>
      <w:r>
        <w:t xml:space="preserve">Oświadczenie o niepodleganiu wykluczeniu oraz spełnianiu warunków udziału w postępowaniu </w:t>
      </w:r>
    </w:p>
    <w:p w:rsidR="00E1568B" w:rsidRDefault="00E1568B" w:rsidP="00E1568B">
      <w:pPr>
        <w:pStyle w:val="Bezodstpw"/>
      </w:pPr>
      <w:r>
        <w:t xml:space="preserve">Tak </w:t>
      </w:r>
    </w:p>
    <w:p w:rsidR="00E1568B" w:rsidRDefault="00E1568B" w:rsidP="00E1568B">
      <w:pPr>
        <w:pStyle w:val="Bezodstpw"/>
      </w:pPr>
      <w:r>
        <w:t xml:space="preserve">Oświadczenie o spełnianiu kryteriów selekcji </w:t>
      </w:r>
    </w:p>
    <w:p w:rsidR="00E1568B" w:rsidRDefault="00E1568B" w:rsidP="00E1568B">
      <w:pPr>
        <w:pStyle w:val="Bezodstpw"/>
      </w:pPr>
      <w:r>
        <w:t>Nie</w:t>
      </w:r>
    </w:p>
    <w:p w:rsidR="00E1568B" w:rsidRDefault="00E1568B" w:rsidP="00E1568B">
      <w:pPr>
        <w:pStyle w:val="Bezodstpw"/>
      </w:pPr>
      <w:r>
        <w:t xml:space="preserve">III.4) WYKAZ OŚWIADCZEŃ LUB DOKUMENTÓW , SKŁADANYCH PRZEZ WYKONAWCĘ W POSTĘPOWANIU NA WEZWANIE ZAMAWIAJACEGO W CELU POTWIERDZENIA OKOLICZNOŚCI, O KTÓRYCH MOWA W ART. 25 UST. 1 PKT 3 USTAWY PZP: </w:t>
      </w:r>
    </w:p>
    <w:p w:rsidR="00E1568B" w:rsidRDefault="00E1568B" w:rsidP="00E1568B">
      <w:pPr>
        <w:pStyle w:val="Bezodstpw"/>
      </w:pPr>
      <w:r>
        <w:t xml:space="preserve">W celu wykazania spełniania przez Wykonawcę warunków, o których mowa w art. 22 ustawy </w:t>
      </w:r>
      <w:proofErr w:type="spellStart"/>
      <w:r>
        <w:t>Pzp</w:t>
      </w:r>
      <w:proofErr w:type="spellEnd"/>
      <w:r>
        <w:t xml:space="preserve"> i braku podstaw do wykluczenia, o których mowa w art. 24 ustawy </w:t>
      </w:r>
      <w:proofErr w:type="spellStart"/>
      <w:r>
        <w:t>Pzp</w:t>
      </w:r>
      <w:proofErr w:type="spellEnd"/>
      <w:r>
        <w:t xml:space="preserve"> oraz w celu potwierdzenia, że oferowane roboty spełniają wymagania określone przez Zamawiającego, Wykonawca zobowiązany jest złożyć wraz z ofertą aktualne na dzień składania ofert oświadczenie, którego wzór stanowi Załącznik 4 do SIWZ.</w:t>
      </w:r>
    </w:p>
    <w:p w:rsidR="00E1568B" w:rsidRDefault="00E1568B" w:rsidP="00E1568B">
      <w:pPr>
        <w:pStyle w:val="Bezodstpw"/>
      </w:pPr>
      <w:r>
        <w:t xml:space="preserve">III.5) WYKAZ OŚWIADCZEŃ LUB DOKUMENTÓW SKŁADANYCH PRZEZ WYKONAWCĘ W POSTĘPOWANIU NA WEZWANIE ZAMAWIAJACEGO W CELU POTWIERDZENIA OKOLICZNOŚCI, O KTÓRYCH MOWA W ART. 25 UST. 1 PKT 1 USTAWY PZP </w:t>
      </w:r>
    </w:p>
    <w:p w:rsidR="00E1568B" w:rsidRDefault="00E1568B" w:rsidP="00E1568B">
      <w:pPr>
        <w:pStyle w:val="Bezodstpw"/>
      </w:pPr>
      <w:r>
        <w:t xml:space="preserve">III.5.1) W ZAKRESIE SPEŁNIANIA WARUNKÓW UDZIAŁU W POSTĘPOWANIU: </w:t>
      </w:r>
    </w:p>
    <w:p w:rsidR="00E1568B" w:rsidRDefault="00E1568B" w:rsidP="00E1568B">
      <w:pPr>
        <w:pStyle w:val="Bezodstpw"/>
      </w:pPr>
    </w:p>
    <w:p w:rsidR="00E1568B" w:rsidRDefault="00E1568B" w:rsidP="00E1568B">
      <w:pPr>
        <w:pStyle w:val="Bezodstpw"/>
      </w:pPr>
      <w:r>
        <w:t xml:space="preserve">III.5.2) W ZAKRESIE KRYTERIÓW SELEKCJI: </w:t>
      </w:r>
    </w:p>
    <w:p w:rsidR="00E1568B" w:rsidRDefault="00E1568B" w:rsidP="00E1568B">
      <w:pPr>
        <w:pStyle w:val="Bezodstpw"/>
      </w:pPr>
      <w:r>
        <w:t xml:space="preserve">III.6) WYKAZ OŚWIADCZEŃ LUB DOKUMENTÓW SKŁADANYCH PRZEZ WYKONAWCĘ W POSTĘPOWANIU NA WEZWANIE ZAMAWIAJACEGO W CELU POTWIERDZENIA OKOLICZNOŚCI, O KTÓRYCH MOWA W ART. 25 UST. 1 PKT 2 USTAWY PZP </w:t>
      </w:r>
    </w:p>
    <w:p w:rsidR="00E1568B" w:rsidRDefault="00E1568B" w:rsidP="00E1568B">
      <w:pPr>
        <w:pStyle w:val="Bezodstpw"/>
      </w:pPr>
      <w:r>
        <w:t>III.7) INNE DOKUMENTY NIE WYMIENIONE W pkt III.3) - III.6)</w:t>
      </w:r>
    </w:p>
    <w:p w:rsidR="00E1568B" w:rsidRDefault="00E1568B" w:rsidP="00E1568B">
      <w:pPr>
        <w:pStyle w:val="Bezodstpw"/>
      </w:pPr>
    </w:p>
    <w:p w:rsidR="00E1568B" w:rsidRPr="00E1568B" w:rsidRDefault="00E1568B" w:rsidP="00E1568B">
      <w:pPr>
        <w:pStyle w:val="Bezodstpw"/>
        <w:rPr>
          <w:b/>
        </w:rPr>
      </w:pPr>
      <w:r w:rsidRPr="00E1568B">
        <w:rPr>
          <w:b/>
        </w:rPr>
        <w:t>SEKCJA IV: PROCEDURA</w:t>
      </w:r>
    </w:p>
    <w:p w:rsidR="00E1568B" w:rsidRDefault="00E1568B" w:rsidP="00E1568B">
      <w:pPr>
        <w:pStyle w:val="Bezodstpw"/>
      </w:pPr>
      <w:r>
        <w:lastRenderedPageBreak/>
        <w:t xml:space="preserve">IV.1) OPIS </w:t>
      </w:r>
    </w:p>
    <w:p w:rsidR="00E1568B" w:rsidRDefault="00E1568B" w:rsidP="00E1568B">
      <w:pPr>
        <w:pStyle w:val="Bezodstpw"/>
      </w:pPr>
      <w:r>
        <w:t xml:space="preserve">IV.1.1) Tryb udzielenia zamówienia: Przetarg nieograniczony </w:t>
      </w:r>
    </w:p>
    <w:p w:rsidR="00E1568B" w:rsidRDefault="00E1568B" w:rsidP="00E1568B">
      <w:pPr>
        <w:pStyle w:val="Bezodstpw"/>
      </w:pPr>
      <w:r>
        <w:t>IV.1.2) Zamawiający żąda wniesienia wadium:</w:t>
      </w:r>
    </w:p>
    <w:p w:rsidR="00E1568B" w:rsidRDefault="00E1568B" w:rsidP="00E1568B">
      <w:pPr>
        <w:pStyle w:val="Bezodstpw"/>
      </w:pPr>
      <w:r>
        <w:t xml:space="preserve">Nie </w:t>
      </w:r>
    </w:p>
    <w:p w:rsidR="00E1568B" w:rsidRDefault="00E1568B" w:rsidP="00E1568B">
      <w:pPr>
        <w:pStyle w:val="Bezodstpw"/>
      </w:pPr>
      <w:r>
        <w:t xml:space="preserve">Informacja na temat wadium </w:t>
      </w:r>
    </w:p>
    <w:p w:rsidR="00E1568B" w:rsidRDefault="00E1568B" w:rsidP="00E1568B">
      <w:pPr>
        <w:pStyle w:val="Bezodstpw"/>
      </w:pPr>
    </w:p>
    <w:p w:rsidR="00E1568B" w:rsidRDefault="00E1568B" w:rsidP="00E1568B">
      <w:pPr>
        <w:pStyle w:val="Bezodstpw"/>
      </w:pPr>
      <w:r>
        <w:t>IV.1.3) Przewiduje się udzielenie zaliczek na poczet wykonania zamówienia:</w:t>
      </w:r>
    </w:p>
    <w:p w:rsidR="00E1568B" w:rsidRDefault="00E1568B" w:rsidP="00E1568B">
      <w:pPr>
        <w:pStyle w:val="Bezodstpw"/>
      </w:pPr>
      <w:r>
        <w:t xml:space="preserve">Nie </w:t>
      </w:r>
    </w:p>
    <w:p w:rsidR="00E1568B" w:rsidRDefault="00E1568B" w:rsidP="00E1568B">
      <w:pPr>
        <w:pStyle w:val="Bezodstpw"/>
      </w:pPr>
      <w:r>
        <w:t xml:space="preserve">Należy podać informacje na temat udzielania zaliczek: </w:t>
      </w:r>
    </w:p>
    <w:p w:rsidR="00E1568B" w:rsidRDefault="00E1568B" w:rsidP="00E1568B">
      <w:pPr>
        <w:pStyle w:val="Bezodstpw"/>
      </w:pPr>
    </w:p>
    <w:p w:rsidR="00E1568B" w:rsidRDefault="00E1568B" w:rsidP="00E1568B">
      <w:pPr>
        <w:pStyle w:val="Bezodstpw"/>
      </w:pPr>
      <w:r>
        <w:t>IV.1.4) Wymaga się złożenia ofert w postaci katalogów elektronicznych lub dołączenia do ofert katalogów elektronicznych:</w:t>
      </w:r>
    </w:p>
    <w:p w:rsidR="00E1568B" w:rsidRDefault="00E1568B" w:rsidP="00E1568B">
      <w:pPr>
        <w:pStyle w:val="Bezodstpw"/>
      </w:pPr>
      <w:r>
        <w:t xml:space="preserve">Nie </w:t>
      </w:r>
    </w:p>
    <w:p w:rsidR="00E1568B" w:rsidRDefault="00E1568B" w:rsidP="00E1568B">
      <w:pPr>
        <w:pStyle w:val="Bezodstpw"/>
      </w:pPr>
      <w:r>
        <w:t xml:space="preserve">Dopuszcza się złożenie ofert w postaci katalogów elektronicznych lub dołączenia do ofert katalogów elektronicznych: </w:t>
      </w:r>
    </w:p>
    <w:p w:rsidR="00E1568B" w:rsidRDefault="00E1568B" w:rsidP="00E1568B">
      <w:pPr>
        <w:pStyle w:val="Bezodstpw"/>
      </w:pPr>
      <w:r>
        <w:t xml:space="preserve">Nie </w:t>
      </w:r>
    </w:p>
    <w:p w:rsidR="00E1568B" w:rsidRDefault="00E1568B" w:rsidP="00E1568B">
      <w:pPr>
        <w:pStyle w:val="Bezodstpw"/>
      </w:pPr>
      <w:r>
        <w:t xml:space="preserve">Informacje dodatkowe: </w:t>
      </w:r>
    </w:p>
    <w:p w:rsidR="00E1568B" w:rsidRDefault="00E1568B" w:rsidP="00E1568B">
      <w:pPr>
        <w:pStyle w:val="Bezodstpw"/>
      </w:pPr>
    </w:p>
    <w:p w:rsidR="00E1568B" w:rsidRDefault="00E1568B" w:rsidP="00E1568B">
      <w:pPr>
        <w:pStyle w:val="Bezodstpw"/>
      </w:pPr>
      <w:r>
        <w:t>IV.1.5.) Wymaga się złożenia oferty wariantowej:</w:t>
      </w:r>
    </w:p>
    <w:p w:rsidR="00E1568B" w:rsidRDefault="00E1568B" w:rsidP="00E1568B">
      <w:pPr>
        <w:pStyle w:val="Bezodstpw"/>
      </w:pPr>
      <w:r>
        <w:t xml:space="preserve">Nie </w:t>
      </w:r>
    </w:p>
    <w:p w:rsidR="00E1568B" w:rsidRDefault="00E1568B" w:rsidP="00E1568B">
      <w:pPr>
        <w:pStyle w:val="Bezodstpw"/>
      </w:pPr>
      <w:r>
        <w:t xml:space="preserve">Dopuszcza się złożenie oferty wariantowej </w:t>
      </w:r>
    </w:p>
    <w:p w:rsidR="00E1568B" w:rsidRDefault="00E1568B" w:rsidP="00E1568B">
      <w:pPr>
        <w:pStyle w:val="Bezodstpw"/>
      </w:pPr>
      <w:r>
        <w:t xml:space="preserve">Nie </w:t>
      </w:r>
    </w:p>
    <w:p w:rsidR="00E1568B" w:rsidRDefault="00E1568B" w:rsidP="00E1568B">
      <w:pPr>
        <w:pStyle w:val="Bezodstpw"/>
      </w:pPr>
      <w:r>
        <w:t xml:space="preserve">Złożenie oferty wariantowej dopuszcza się tylko z jednoczesnym złożeniem oferty zasadniczej: </w:t>
      </w:r>
    </w:p>
    <w:p w:rsidR="00E1568B" w:rsidRDefault="00E1568B" w:rsidP="00E1568B">
      <w:pPr>
        <w:pStyle w:val="Bezodstpw"/>
      </w:pPr>
    </w:p>
    <w:p w:rsidR="00E1568B" w:rsidRDefault="00E1568B" w:rsidP="00E1568B">
      <w:pPr>
        <w:pStyle w:val="Bezodstpw"/>
      </w:pPr>
      <w:r>
        <w:t xml:space="preserve">IV.1.6) Przewidywana liczba wykonawców, którzy zostaną zaproszeni do udziału w postępowaniu </w:t>
      </w:r>
    </w:p>
    <w:p w:rsidR="00E1568B" w:rsidRDefault="00E1568B" w:rsidP="00E1568B">
      <w:pPr>
        <w:pStyle w:val="Bezodstpw"/>
      </w:pPr>
      <w:r>
        <w:t>(przetarg ograniczony, negocjacje z ogłoszeniem, dialog konkurencyjny, partnerstwo innowacyjne)</w:t>
      </w:r>
    </w:p>
    <w:p w:rsidR="00E1568B" w:rsidRDefault="00E1568B" w:rsidP="00E1568B">
      <w:pPr>
        <w:pStyle w:val="Bezodstpw"/>
      </w:pPr>
      <w:r>
        <w:t xml:space="preserve">Liczba wykonawców   </w:t>
      </w:r>
    </w:p>
    <w:p w:rsidR="00E1568B" w:rsidRDefault="00E1568B" w:rsidP="00E1568B">
      <w:pPr>
        <w:pStyle w:val="Bezodstpw"/>
      </w:pPr>
      <w:r>
        <w:t xml:space="preserve">Przewidywana minimalna liczba wykonawców </w:t>
      </w:r>
    </w:p>
    <w:p w:rsidR="00E1568B" w:rsidRDefault="00E1568B" w:rsidP="00E1568B">
      <w:pPr>
        <w:pStyle w:val="Bezodstpw"/>
      </w:pPr>
      <w:r>
        <w:t xml:space="preserve">Maksymalna liczba wykonawców   </w:t>
      </w:r>
    </w:p>
    <w:p w:rsidR="00E1568B" w:rsidRDefault="00E1568B" w:rsidP="00E1568B">
      <w:pPr>
        <w:pStyle w:val="Bezodstpw"/>
      </w:pPr>
      <w:r>
        <w:t xml:space="preserve">Kryteria selekcji wykonawców: </w:t>
      </w:r>
    </w:p>
    <w:p w:rsidR="00E1568B" w:rsidRDefault="00E1568B" w:rsidP="00E1568B">
      <w:pPr>
        <w:pStyle w:val="Bezodstpw"/>
      </w:pPr>
    </w:p>
    <w:p w:rsidR="00E1568B" w:rsidRDefault="00E1568B" w:rsidP="00E1568B">
      <w:pPr>
        <w:pStyle w:val="Bezodstpw"/>
      </w:pPr>
      <w:r>
        <w:t>IV.1.7) Informacje na temat umowy ramowej lub dynamicznego systemu zakupów:</w:t>
      </w:r>
    </w:p>
    <w:p w:rsidR="00E1568B" w:rsidRDefault="00E1568B" w:rsidP="00E1568B">
      <w:pPr>
        <w:pStyle w:val="Bezodstpw"/>
      </w:pPr>
      <w:r>
        <w:t xml:space="preserve">Umowa ramowa będzie zawarta: </w:t>
      </w:r>
    </w:p>
    <w:p w:rsidR="00E1568B" w:rsidRDefault="00E1568B" w:rsidP="00E1568B">
      <w:pPr>
        <w:pStyle w:val="Bezodstpw"/>
      </w:pPr>
    </w:p>
    <w:p w:rsidR="00E1568B" w:rsidRDefault="00E1568B" w:rsidP="00E1568B">
      <w:pPr>
        <w:pStyle w:val="Bezodstpw"/>
      </w:pPr>
      <w:r>
        <w:t xml:space="preserve">Czy przewiduje się ograniczenie liczby uczestników umowy ramowej: </w:t>
      </w:r>
    </w:p>
    <w:p w:rsidR="00E1568B" w:rsidRDefault="00E1568B" w:rsidP="00E1568B">
      <w:pPr>
        <w:pStyle w:val="Bezodstpw"/>
      </w:pPr>
    </w:p>
    <w:p w:rsidR="00E1568B" w:rsidRDefault="00E1568B" w:rsidP="00E1568B">
      <w:pPr>
        <w:pStyle w:val="Bezodstpw"/>
      </w:pPr>
      <w:r>
        <w:t xml:space="preserve">Przewidziana maksymalna liczba uczestników umowy ramowej: </w:t>
      </w:r>
    </w:p>
    <w:p w:rsidR="00E1568B" w:rsidRDefault="00E1568B" w:rsidP="00E1568B">
      <w:pPr>
        <w:pStyle w:val="Bezodstpw"/>
      </w:pPr>
    </w:p>
    <w:p w:rsidR="00E1568B" w:rsidRDefault="00E1568B" w:rsidP="00E1568B">
      <w:pPr>
        <w:pStyle w:val="Bezodstpw"/>
      </w:pPr>
      <w:r>
        <w:t xml:space="preserve">Informacje dodatkowe: </w:t>
      </w:r>
    </w:p>
    <w:p w:rsidR="00E1568B" w:rsidRDefault="00E1568B" w:rsidP="00E1568B">
      <w:pPr>
        <w:pStyle w:val="Bezodstpw"/>
      </w:pPr>
    </w:p>
    <w:p w:rsidR="00E1568B" w:rsidRDefault="00E1568B" w:rsidP="00E1568B">
      <w:pPr>
        <w:pStyle w:val="Bezodstpw"/>
      </w:pPr>
      <w:r>
        <w:t xml:space="preserve">Zamówienie obejmuje ustanowienie dynamicznego systemu zakupów: </w:t>
      </w:r>
    </w:p>
    <w:p w:rsidR="00E1568B" w:rsidRDefault="00E1568B" w:rsidP="00E1568B">
      <w:pPr>
        <w:pStyle w:val="Bezodstpw"/>
      </w:pPr>
    </w:p>
    <w:p w:rsidR="00E1568B" w:rsidRDefault="00E1568B" w:rsidP="00E1568B">
      <w:pPr>
        <w:pStyle w:val="Bezodstpw"/>
      </w:pPr>
      <w:r>
        <w:t xml:space="preserve">Adres strony internetowej, na której będą zamieszczone dodatkowe informacje dotyczące dynamicznego systemu zakupów: </w:t>
      </w:r>
    </w:p>
    <w:p w:rsidR="00E1568B" w:rsidRDefault="00E1568B" w:rsidP="00E1568B">
      <w:pPr>
        <w:pStyle w:val="Bezodstpw"/>
      </w:pPr>
    </w:p>
    <w:p w:rsidR="00E1568B" w:rsidRDefault="00E1568B" w:rsidP="00E1568B">
      <w:pPr>
        <w:pStyle w:val="Bezodstpw"/>
      </w:pPr>
      <w:r>
        <w:t xml:space="preserve">Informacje dodatkowe: </w:t>
      </w:r>
    </w:p>
    <w:p w:rsidR="00E1568B" w:rsidRDefault="00E1568B" w:rsidP="00E1568B">
      <w:pPr>
        <w:pStyle w:val="Bezodstpw"/>
      </w:pPr>
    </w:p>
    <w:p w:rsidR="00E1568B" w:rsidRDefault="00E1568B" w:rsidP="00E1568B">
      <w:pPr>
        <w:pStyle w:val="Bezodstpw"/>
      </w:pPr>
      <w:r>
        <w:t xml:space="preserve">W ramach umowy ramowej/dynamicznego systemu zakupów dopuszcza się złożenie ofert w formie katalogów elektronicznych: </w:t>
      </w:r>
    </w:p>
    <w:p w:rsidR="00E1568B" w:rsidRDefault="00E1568B" w:rsidP="00E1568B">
      <w:pPr>
        <w:pStyle w:val="Bezodstpw"/>
      </w:pPr>
    </w:p>
    <w:p w:rsidR="00E1568B" w:rsidRDefault="00E1568B" w:rsidP="00E1568B">
      <w:pPr>
        <w:pStyle w:val="Bezodstpw"/>
      </w:pPr>
      <w:r>
        <w:t xml:space="preserve">Przewiduje się pobranie ze złożonych katalogów elektronicznych informacji potrzebnych do sporządzenia ofert w ramach umowy ramowej/dynamicznego systemu zakupów: </w:t>
      </w:r>
    </w:p>
    <w:p w:rsidR="00E1568B" w:rsidRDefault="00E1568B" w:rsidP="00E1568B">
      <w:pPr>
        <w:pStyle w:val="Bezodstpw"/>
      </w:pPr>
    </w:p>
    <w:p w:rsidR="00E1568B" w:rsidRDefault="00E1568B" w:rsidP="00E1568B">
      <w:pPr>
        <w:pStyle w:val="Bezodstpw"/>
      </w:pPr>
      <w:r>
        <w:t xml:space="preserve">IV.1.8) Aukcja elektroniczna </w:t>
      </w:r>
    </w:p>
    <w:p w:rsidR="00E1568B" w:rsidRDefault="00E1568B" w:rsidP="00E1568B">
      <w:pPr>
        <w:pStyle w:val="Bezodstpw"/>
      </w:pPr>
      <w:r>
        <w:t xml:space="preserve">Przewidziane jest przeprowadzenie aukcji elektronicznej (przetarg nieograniczony, przetarg ograniczony, negocjacje z ogłoszeniem) </w:t>
      </w:r>
    </w:p>
    <w:p w:rsidR="00E1568B" w:rsidRDefault="00E1568B" w:rsidP="00E1568B">
      <w:pPr>
        <w:pStyle w:val="Bezodstpw"/>
      </w:pPr>
      <w:r>
        <w:t xml:space="preserve">Należy podać adres strony internetowej, na której aukcja będzie prowadzona: </w:t>
      </w:r>
    </w:p>
    <w:p w:rsidR="00E1568B" w:rsidRDefault="00E1568B" w:rsidP="00E1568B">
      <w:pPr>
        <w:pStyle w:val="Bezodstpw"/>
      </w:pPr>
    </w:p>
    <w:p w:rsidR="00E1568B" w:rsidRDefault="00E1568B" w:rsidP="00E1568B">
      <w:pPr>
        <w:pStyle w:val="Bezodstpw"/>
      </w:pPr>
      <w:r>
        <w:t xml:space="preserve">Należy wskazać elementy, których wartości będą przedmiotem aukcji elektronicznej: </w:t>
      </w:r>
    </w:p>
    <w:p w:rsidR="00E1568B" w:rsidRDefault="00E1568B" w:rsidP="00E1568B">
      <w:pPr>
        <w:pStyle w:val="Bezodstpw"/>
      </w:pPr>
      <w:r>
        <w:t xml:space="preserve">Przewiduje się ograniczenia co do przedstawionych wartości, wynikające z opisu przedmiotu zamówienia: </w:t>
      </w:r>
    </w:p>
    <w:p w:rsidR="00E1568B" w:rsidRDefault="00E1568B" w:rsidP="00E1568B">
      <w:pPr>
        <w:pStyle w:val="Bezodstpw"/>
      </w:pPr>
    </w:p>
    <w:p w:rsidR="00E1568B" w:rsidRDefault="00E1568B" w:rsidP="00E1568B">
      <w:pPr>
        <w:pStyle w:val="Bezodstpw"/>
      </w:pPr>
      <w:r>
        <w:t xml:space="preserve">Należy podać, które informacje zostaną udostępnione wykonawcom w trakcie aukcji elektronicznej oraz jaki będzie termin ich udostępnienia: </w:t>
      </w:r>
    </w:p>
    <w:p w:rsidR="00E1568B" w:rsidRDefault="00E1568B" w:rsidP="00E1568B">
      <w:pPr>
        <w:pStyle w:val="Bezodstpw"/>
      </w:pPr>
      <w:r>
        <w:t xml:space="preserve">Informacje dotyczące przebiegu aukcji elektronicznej: </w:t>
      </w:r>
    </w:p>
    <w:p w:rsidR="00E1568B" w:rsidRDefault="00E1568B" w:rsidP="00E1568B">
      <w:pPr>
        <w:pStyle w:val="Bezodstpw"/>
      </w:pPr>
      <w:r>
        <w:t xml:space="preserve">Jaki jest przewidziany sposób postępowania w toku aukcji elektronicznej i jakie będą warunki, na jakich wykonawcy będą mogli licytować (minimalne wysokości postąpień): </w:t>
      </w:r>
    </w:p>
    <w:p w:rsidR="00E1568B" w:rsidRDefault="00E1568B" w:rsidP="00E1568B">
      <w:pPr>
        <w:pStyle w:val="Bezodstpw"/>
      </w:pPr>
      <w:r>
        <w:t xml:space="preserve">Informacje dotyczące wykorzystywanego sprzętu elektronicznego, rozwiązań i specyfikacji technicznych w zakresie połączeń: </w:t>
      </w:r>
    </w:p>
    <w:p w:rsidR="00E1568B" w:rsidRDefault="00E1568B" w:rsidP="00E1568B">
      <w:pPr>
        <w:pStyle w:val="Bezodstpw"/>
      </w:pPr>
      <w:r>
        <w:t xml:space="preserve">Wymagania dotyczące rejestracji i identyfikacji wykonawców w aukcji elektronicznej: </w:t>
      </w:r>
    </w:p>
    <w:p w:rsidR="00E1568B" w:rsidRDefault="00E1568B" w:rsidP="00E1568B">
      <w:pPr>
        <w:pStyle w:val="Bezodstpw"/>
      </w:pPr>
      <w:r>
        <w:t>Informacje o liczbie etapów aukcji elektronicznej i czasie ich trwania:</w:t>
      </w:r>
    </w:p>
    <w:p w:rsidR="00E1568B" w:rsidRDefault="00E1568B" w:rsidP="00E1568B">
      <w:pPr>
        <w:pStyle w:val="Bezodstpw"/>
      </w:pPr>
    </w:p>
    <w:p w:rsidR="00E1568B" w:rsidRDefault="00E1568B" w:rsidP="00E1568B">
      <w:pPr>
        <w:pStyle w:val="Bezodstpw"/>
      </w:pPr>
      <w:r>
        <w:t xml:space="preserve">Czas trwania: </w:t>
      </w:r>
    </w:p>
    <w:p w:rsidR="00E1568B" w:rsidRDefault="00E1568B" w:rsidP="00E1568B">
      <w:pPr>
        <w:pStyle w:val="Bezodstpw"/>
      </w:pPr>
    </w:p>
    <w:p w:rsidR="00E1568B" w:rsidRDefault="00E1568B" w:rsidP="00E1568B">
      <w:pPr>
        <w:pStyle w:val="Bezodstpw"/>
      </w:pPr>
      <w:r>
        <w:t xml:space="preserve">Czy wykonawcy, którzy nie złożyli nowych postąpień, zostaną zakwalifikowani do następnego etapu: </w:t>
      </w:r>
    </w:p>
    <w:p w:rsidR="00E1568B" w:rsidRDefault="00E1568B" w:rsidP="00E1568B">
      <w:pPr>
        <w:pStyle w:val="Bezodstpw"/>
      </w:pPr>
      <w:r>
        <w:t xml:space="preserve">Warunki zamknięcia aukcji elektronicznej: </w:t>
      </w:r>
    </w:p>
    <w:p w:rsidR="00E1568B" w:rsidRDefault="00E1568B" w:rsidP="00E1568B">
      <w:pPr>
        <w:pStyle w:val="Bezodstpw"/>
      </w:pPr>
    </w:p>
    <w:p w:rsidR="00E1568B" w:rsidRDefault="00E1568B" w:rsidP="00E1568B">
      <w:pPr>
        <w:pStyle w:val="Bezodstpw"/>
      </w:pPr>
      <w:r>
        <w:t xml:space="preserve">IV.2) KRYTERIA OCENY OFERT </w:t>
      </w:r>
    </w:p>
    <w:p w:rsidR="00E1568B" w:rsidRDefault="00E1568B" w:rsidP="00E1568B">
      <w:pPr>
        <w:pStyle w:val="Bezodstpw"/>
      </w:pPr>
      <w:r>
        <w:t xml:space="preserve">IV.2.1) Kryteria oceny ofert: </w:t>
      </w:r>
    </w:p>
    <w:p w:rsidR="00E1568B" w:rsidRDefault="00E1568B" w:rsidP="00E1568B">
      <w:pPr>
        <w:pStyle w:val="Bezodstpw"/>
      </w:pPr>
      <w:r>
        <w:t xml:space="preserve">IV.2.2) Kryteria </w:t>
      </w:r>
    </w:p>
    <w:p w:rsidR="00E1568B" w:rsidRDefault="00E1568B" w:rsidP="00E1568B">
      <w:pPr>
        <w:pStyle w:val="Bezodstpw"/>
      </w:pPr>
      <w:r>
        <w:t>Kryteria</w:t>
      </w:r>
      <w:r>
        <w:tab/>
        <w:t>Znaczenie</w:t>
      </w:r>
    </w:p>
    <w:p w:rsidR="00E1568B" w:rsidRDefault="00E1568B" w:rsidP="00E1568B">
      <w:pPr>
        <w:pStyle w:val="Bezodstpw"/>
      </w:pPr>
      <w:r>
        <w:t>Cena oferty brutto</w:t>
      </w:r>
      <w:r>
        <w:tab/>
        <w:t>60,00</w:t>
      </w:r>
    </w:p>
    <w:p w:rsidR="00E1568B" w:rsidRDefault="00E1568B" w:rsidP="00E1568B">
      <w:pPr>
        <w:pStyle w:val="Bezodstpw"/>
      </w:pPr>
      <w:r>
        <w:t>Okres gwarancji i rękojmi za wady</w:t>
      </w:r>
      <w:r>
        <w:tab/>
        <w:t>40,00</w:t>
      </w:r>
    </w:p>
    <w:p w:rsidR="00E1568B" w:rsidRDefault="00E1568B" w:rsidP="00E1568B">
      <w:pPr>
        <w:pStyle w:val="Bezodstpw"/>
      </w:pPr>
    </w:p>
    <w:p w:rsidR="00E1568B" w:rsidRDefault="00E1568B" w:rsidP="00E1568B">
      <w:pPr>
        <w:pStyle w:val="Bezodstpw"/>
      </w:pPr>
      <w:r>
        <w:t xml:space="preserve">IV.2.3) Zastosowanie procedury, o której mowa w art. 24aa ust. 1 ustawy </w:t>
      </w:r>
      <w:proofErr w:type="spellStart"/>
      <w:r>
        <w:t>Pzp</w:t>
      </w:r>
      <w:proofErr w:type="spellEnd"/>
      <w:r>
        <w:t xml:space="preserve"> (przetarg nieograniczony) </w:t>
      </w:r>
    </w:p>
    <w:p w:rsidR="00E1568B" w:rsidRDefault="00E1568B" w:rsidP="00E1568B">
      <w:pPr>
        <w:pStyle w:val="Bezodstpw"/>
      </w:pPr>
      <w:r>
        <w:t xml:space="preserve">Tak </w:t>
      </w:r>
    </w:p>
    <w:p w:rsidR="00E1568B" w:rsidRDefault="00E1568B" w:rsidP="00E1568B">
      <w:pPr>
        <w:pStyle w:val="Bezodstpw"/>
      </w:pPr>
      <w:r>
        <w:t xml:space="preserve">IV.3) Negocjacje z ogłoszeniem, dialog konkurencyjny, partnerstwo innowacyjne </w:t>
      </w:r>
    </w:p>
    <w:p w:rsidR="00E1568B" w:rsidRDefault="00E1568B" w:rsidP="00E1568B">
      <w:pPr>
        <w:pStyle w:val="Bezodstpw"/>
      </w:pPr>
      <w:r>
        <w:t xml:space="preserve">IV.3.1) Informacje na temat negocjacji z ogłoszeniem </w:t>
      </w:r>
    </w:p>
    <w:p w:rsidR="00E1568B" w:rsidRDefault="00E1568B" w:rsidP="00E1568B">
      <w:pPr>
        <w:pStyle w:val="Bezodstpw"/>
      </w:pPr>
      <w:r>
        <w:t xml:space="preserve">Minimalne wymagania, które muszą spełniać wszystkie oferty: </w:t>
      </w:r>
    </w:p>
    <w:p w:rsidR="00E1568B" w:rsidRDefault="00E1568B" w:rsidP="00E1568B">
      <w:pPr>
        <w:pStyle w:val="Bezodstpw"/>
      </w:pPr>
    </w:p>
    <w:p w:rsidR="00E1568B" w:rsidRDefault="00E1568B" w:rsidP="00E1568B">
      <w:pPr>
        <w:pStyle w:val="Bezodstpw"/>
      </w:pPr>
      <w:r>
        <w:t xml:space="preserve">Przewidziane jest zastrzeżenie prawa do udzielenia zamówienia na podstawie ofert wstępnych bez przeprowadzenia negocjacji </w:t>
      </w:r>
    </w:p>
    <w:p w:rsidR="00E1568B" w:rsidRDefault="00E1568B" w:rsidP="00E1568B">
      <w:pPr>
        <w:pStyle w:val="Bezodstpw"/>
      </w:pPr>
      <w:r>
        <w:t xml:space="preserve">Przewidziany jest podział negocjacji na etapy w celu ograniczenia liczby ofert: </w:t>
      </w:r>
    </w:p>
    <w:p w:rsidR="00E1568B" w:rsidRDefault="00E1568B" w:rsidP="00E1568B">
      <w:pPr>
        <w:pStyle w:val="Bezodstpw"/>
      </w:pPr>
      <w:r>
        <w:t xml:space="preserve">Należy podać informacje na temat etapów negocjacji (w tym liczbę etapów): </w:t>
      </w:r>
    </w:p>
    <w:p w:rsidR="00E1568B" w:rsidRDefault="00E1568B" w:rsidP="00E1568B">
      <w:pPr>
        <w:pStyle w:val="Bezodstpw"/>
      </w:pPr>
    </w:p>
    <w:p w:rsidR="00E1568B" w:rsidRDefault="00E1568B" w:rsidP="00E1568B">
      <w:pPr>
        <w:pStyle w:val="Bezodstpw"/>
      </w:pPr>
      <w:r>
        <w:t xml:space="preserve">Informacje dodatkowe </w:t>
      </w:r>
    </w:p>
    <w:p w:rsidR="00E1568B" w:rsidRDefault="00E1568B" w:rsidP="00E1568B">
      <w:pPr>
        <w:pStyle w:val="Bezodstpw"/>
      </w:pPr>
    </w:p>
    <w:p w:rsidR="00E1568B" w:rsidRDefault="00E1568B" w:rsidP="00E1568B">
      <w:pPr>
        <w:pStyle w:val="Bezodstpw"/>
      </w:pPr>
    </w:p>
    <w:p w:rsidR="00E1568B" w:rsidRDefault="00E1568B" w:rsidP="00E1568B">
      <w:pPr>
        <w:pStyle w:val="Bezodstpw"/>
      </w:pPr>
      <w:r>
        <w:t xml:space="preserve">IV.3.2) Informacje na temat dialogu konkurencyjnego </w:t>
      </w:r>
    </w:p>
    <w:p w:rsidR="00E1568B" w:rsidRDefault="00E1568B" w:rsidP="00E1568B">
      <w:pPr>
        <w:pStyle w:val="Bezodstpw"/>
      </w:pPr>
      <w:r>
        <w:t xml:space="preserve">Opis potrzeb i wymagań zamawiającego lub informacja o sposobie uzyskania tego opisu: </w:t>
      </w:r>
    </w:p>
    <w:p w:rsidR="00E1568B" w:rsidRDefault="00E1568B" w:rsidP="00E1568B">
      <w:pPr>
        <w:pStyle w:val="Bezodstpw"/>
      </w:pPr>
    </w:p>
    <w:p w:rsidR="00E1568B" w:rsidRDefault="00E1568B" w:rsidP="00E1568B">
      <w:pPr>
        <w:pStyle w:val="Bezodstpw"/>
      </w:pPr>
      <w:r>
        <w:lastRenderedPageBreak/>
        <w:t xml:space="preserve">Informacja o wysokości nagród dla wykonawców, którzy podczas dialogu konkurencyjnego przedstawili rozwiązania stanowiące podstawę do składania ofert, jeżeli zamawiający przewiduje nagrody: </w:t>
      </w:r>
    </w:p>
    <w:p w:rsidR="00E1568B" w:rsidRDefault="00E1568B" w:rsidP="00E1568B">
      <w:pPr>
        <w:pStyle w:val="Bezodstpw"/>
      </w:pPr>
    </w:p>
    <w:p w:rsidR="00E1568B" w:rsidRDefault="00E1568B" w:rsidP="00E1568B">
      <w:pPr>
        <w:pStyle w:val="Bezodstpw"/>
      </w:pPr>
      <w:r>
        <w:t xml:space="preserve">Wstępny harmonogram postępowania: </w:t>
      </w:r>
    </w:p>
    <w:p w:rsidR="00E1568B" w:rsidRDefault="00E1568B" w:rsidP="00E1568B">
      <w:pPr>
        <w:pStyle w:val="Bezodstpw"/>
      </w:pPr>
    </w:p>
    <w:p w:rsidR="00E1568B" w:rsidRDefault="00E1568B" w:rsidP="00E1568B">
      <w:pPr>
        <w:pStyle w:val="Bezodstpw"/>
      </w:pPr>
      <w:r>
        <w:t xml:space="preserve">Podział dialogu na etapy w celu ograniczenia liczby rozwiązań: </w:t>
      </w:r>
    </w:p>
    <w:p w:rsidR="00E1568B" w:rsidRDefault="00E1568B" w:rsidP="00E1568B">
      <w:pPr>
        <w:pStyle w:val="Bezodstpw"/>
      </w:pPr>
      <w:r>
        <w:t xml:space="preserve">Należy podać informacje na temat etapów dialogu: </w:t>
      </w:r>
    </w:p>
    <w:p w:rsidR="00E1568B" w:rsidRDefault="00E1568B" w:rsidP="00E1568B">
      <w:pPr>
        <w:pStyle w:val="Bezodstpw"/>
      </w:pPr>
    </w:p>
    <w:p w:rsidR="00E1568B" w:rsidRDefault="00E1568B" w:rsidP="00E1568B">
      <w:pPr>
        <w:pStyle w:val="Bezodstpw"/>
      </w:pPr>
      <w:r>
        <w:t xml:space="preserve">Informacje dodatkowe: </w:t>
      </w:r>
    </w:p>
    <w:p w:rsidR="00E1568B" w:rsidRDefault="00E1568B" w:rsidP="00E1568B">
      <w:pPr>
        <w:pStyle w:val="Bezodstpw"/>
      </w:pPr>
    </w:p>
    <w:p w:rsidR="00E1568B" w:rsidRDefault="00E1568B" w:rsidP="00E1568B">
      <w:pPr>
        <w:pStyle w:val="Bezodstpw"/>
      </w:pPr>
      <w:r>
        <w:t xml:space="preserve">IV.3.3) Informacje na temat partnerstwa innowacyjnego </w:t>
      </w:r>
    </w:p>
    <w:p w:rsidR="00E1568B" w:rsidRDefault="00E1568B" w:rsidP="00E1568B">
      <w:pPr>
        <w:pStyle w:val="Bezodstpw"/>
      </w:pPr>
      <w:r>
        <w:t xml:space="preserve">Elementy opisu przedmiotu zamówienia definiujące minimalne wymagania, którym muszą odpowiadać wszystkie oferty: </w:t>
      </w:r>
    </w:p>
    <w:p w:rsidR="00E1568B" w:rsidRDefault="00E1568B" w:rsidP="00E1568B">
      <w:pPr>
        <w:pStyle w:val="Bezodstpw"/>
      </w:pPr>
    </w:p>
    <w:p w:rsidR="00E1568B" w:rsidRDefault="00E1568B" w:rsidP="00E1568B">
      <w:pPr>
        <w:pStyle w:val="Bezodstpw"/>
      </w:pPr>
      <w:r>
        <w:t xml:space="preserve">Podział negocjacji na etapy w celu ograniczeniu liczby ofert podlegających negocjacjom poprzez zastosowanie kryteriów oceny ofert wskazanych w specyfikacji istotnych warunków zamówienia: </w:t>
      </w:r>
    </w:p>
    <w:p w:rsidR="00E1568B" w:rsidRDefault="00E1568B" w:rsidP="00E1568B">
      <w:pPr>
        <w:pStyle w:val="Bezodstpw"/>
      </w:pPr>
    </w:p>
    <w:p w:rsidR="00E1568B" w:rsidRDefault="00E1568B" w:rsidP="00E1568B">
      <w:pPr>
        <w:pStyle w:val="Bezodstpw"/>
      </w:pPr>
      <w:r>
        <w:t xml:space="preserve">Informacje dodatkowe: </w:t>
      </w:r>
    </w:p>
    <w:p w:rsidR="00E1568B" w:rsidRDefault="00E1568B" w:rsidP="00E1568B">
      <w:pPr>
        <w:pStyle w:val="Bezodstpw"/>
      </w:pPr>
    </w:p>
    <w:p w:rsidR="00E1568B" w:rsidRDefault="00E1568B" w:rsidP="00E1568B">
      <w:pPr>
        <w:pStyle w:val="Bezodstpw"/>
      </w:pPr>
      <w:r>
        <w:t xml:space="preserve">IV.4) Licytacja elektroniczna </w:t>
      </w:r>
    </w:p>
    <w:p w:rsidR="00E1568B" w:rsidRDefault="00E1568B" w:rsidP="00E1568B">
      <w:pPr>
        <w:pStyle w:val="Bezodstpw"/>
      </w:pPr>
      <w:r>
        <w:t xml:space="preserve">Adres strony internetowej, na której będzie prowadzona licytacja elektroniczna: </w:t>
      </w:r>
    </w:p>
    <w:p w:rsidR="00E1568B" w:rsidRDefault="00E1568B" w:rsidP="00E1568B">
      <w:pPr>
        <w:pStyle w:val="Bezodstpw"/>
      </w:pPr>
      <w:r>
        <w:t xml:space="preserve">Adres strony internetowej, na której jest dostępny opis przedmiotu zamówienia w licytacji elektronicznej: </w:t>
      </w:r>
    </w:p>
    <w:p w:rsidR="00E1568B" w:rsidRDefault="00E1568B" w:rsidP="00E1568B">
      <w:pPr>
        <w:pStyle w:val="Bezodstpw"/>
      </w:pPr>
      <w:r>
        <w:t xml:space="preserve">Wymagania dotyczące rejestracji i identyfikacji wykonawców w licytacji elektronicznej, w tym wymagania techniczne urządzeń informatycznych: </w:t>
      </w:r>
    </w:p>
    <w:p w:rsidR="00E1568B" w:rsidRDefault="00E1568B" w:rsidP="00E1568B">
      <w:pPr>
        <w:pStyle w:val="Bezodstpw"/>
      </w:pPr>
      <w:r>
        <w:t xml:space="preserve">Sposób postępowania w toku licytacji elektronicznej, w tym określenie minimalnych wysokości postąpień: </w:t>
      </w:r>
    </w:p>
    <w:p w:rsidR="00E1568B" w:rsidRDefault="00E1568B" w:rsidP="00E1568B">
      <w:pPr>
        <w:pStyle w:val="Bezodstpw"/>
      </w:pPr>
      <w:r>
        <w:t>Informacje o liczbie etapów licytacji elektronicznej i czasie ich trwania:</w:t>
      </w:r>
    </w:p>
    <w:p w:rsidR="00E1568B" w:rsidRDefault="00E1568B" w:rsidP="00E1568B">
      <w:pPr>
        <w:pStyle w:val="Bezodstpw"/>
      </w:pPr>
      <w:r>
        <w:t xml:space="preserve">Czas trwania: </w:t>
      </w:r>
    </w:p>
    <w:p w:rsidR="00E1568B" w:rsidRDefault="00E1568B" w:rsidP="00E1568B">
      <w:pPr>
        <w:pStyle w:val="Bezodstpw"/>
      </w:pPr>
    </w:p>
    <w:p w:rsidR="00E1568B" w:rsidRDefault="00E1568B" w:rsidP="00E1568B">
      <w:pPr>
        <w:pStyle w:val="Bezodstpw"/>
      </w:pPr>
      <w:r>
        <w:t>Wykonawcy, którzy nie złożyli nowych postąpień, zostaną zakwalifikowani do następnego etapu:</w:t>
      </w:r>
    </w:p>
    <w:p w:rsidR="00E1568B" w:rsidRDefault="00E1568B" w:rsidP="00E1568B">
      <w:pPr>
        <w:pStyle w:val="Bezodstpw"/>
      </w:pPr>
      <w:r>
        <w:t xml:space="preserve">Termin składania wniosków o dopuszczenie do udziału w licytacji elektronicznej: </w:t>
      </w:r>
    </w:p>
    <w:p w:rsidR="00E1568B" w:rsidRDefault="00E1568B" w:rsidP="00E1568B">
      <w:pPr>
        <w:pStyle w:val="Bezodstpw"/>
      </w:pPr>
      <w:r>
        <w:t xml:space="preserve">Data: godzina: </w:t>
      </w:r>
    </w:p>
    <w:p w:rsidR="00E1568B" w:rsidRDefault="00E1568B" w:rsidP="00E1568B">
      <w:pPr>
        <w:pStyle w:val="Bezodstpw"/>
      </w:pPr>
      <w:r>
        <w:t xml:space="preserve">Termin otwarcia licytacji elektronicznej: </w:t>
      </w:r>
    </w:p>
    <w:p w:rsidR="00E1568B" w:rsidRDefault="00E1568B" w:rsidP="00E1568B">
      <w:pPr>
        <w:pStyle w:val="Bezodstpw"/>
      </w:pPr>
      <w:r>
        <w:t xml:space="preserve">Termin i warunki zamknięcia licytacji elektronicznej: </w:t>
      </w:r>
    </w:p>
    <w:p w:rsidR="00E1568B" w:rsidRDefault="00E1568B" w:rsidP="00E1568B">
      <w:pPr>
        <w:pStyle w:val="Bezodstpw"/>
      </w:pPr>
    </w:p>
    <w:p w:rsidR="00E1568B" w:rsidRDefault="00E1568B" w:rsidP="00E1568B">
      <w:pPr>
        <w:pStyle w:val="Bezodstpw"/>
      </w:pPr>
      <w:r>
        <w:t xml:space="preserve">Istotne dla stron postanowienia, które zostaną wprowadzone do treści zawieranej umowy w sprawie zamówienia publicznego, albo ogólne warunki umowy, albo wzór umowy: </w:t>
      </w:r>
    </w:p>
    <w:p w:rsidR="00E1568B" w:rsidRDefault="00E1568B" w:rsidP="00E1568B">
      <w:pPr>
        <w:pStyle w:val="Bezodstpw"/>
      </w:pPr>
    </w:p>
    <w:p w:rsidR="00E1568B" w:rsidRDefault="00E1568B" w:rsidP="00E1568B">
      <w:pPr>
        <w:pStyle w:val="Bezodstpw"/>
      </w:pPr>
      <w:r>
        <w:t xml:space="preserve">Wymagania dotyczące zabezpieczenia należytego wykonania umowy: </w:t>
      </w:r>
    </w:p>
    <w:p w:rsidR="00E1568B" w:rsidRDefault="00E1568B" w:rsidP="00E1568B">
      <w:pPr>
        <w:pStyle w:val="Bezodstpw"/>
      </w:pPr>
    </w:p>
    <w:p w:rsidR="00E1568B" w:rsidRDefault="00E1568B" w:rsidP="00E1568B">
      <w:pPr>
        <w:pStyle w:val="Bezodstpw"/>
      </w:pPr>
      <w:r>
        <w:t xml:space="preserve">Informacje dodatkowe: </w:t>
      </w:r>
    </w:p>
    <w:p w:rsidR="00E1568B" w:rsidRDefault="00E1568B" w:rsidP="00E1568B">
      <w:pPr>
        <w:pStyle w:val="Bezodstpw"/>
      </w:pPr>
      <w:r>
        <w:t xml:space="preserve">IV.5) ZMIANA UMOWY </w:t>
      </w:r>
    </w:p>
    <w:p w:rsidR="00E1568B" w:rsidRDefault="00E1568B" w:rsidP="00E1568B">
      <w:pPr>
        <w:pStyle w:val="Bezodstpw"/>
      </w:pPr>
      <w:r>
        <w:t xml:space="preserve">Przewiduje się istotne zmiany postanowień zawartej umowy w stosunku do treści oferty, na podstawie której dokonano wyboru wykonawcy: Nie </w:t>
      </w:r>
    </w:p>
    <w:p w:rsidR="00E1568B" w:rsidRDefault="00E1568B" w:rsidP="00E1568B">
      <w:pPr>
        <w:pStyle w:val="Bezodstpw"/>
      </w:pPr>
      <w:r>
        <w:t xml:space="preserve">Należy wskazać zakres, charakter zmian oraz warunki wprowadzenia zmian: </w:t>
      </w:r>
    </w:p>
    <w:p w:rsidR="00E1568B" w:rsidRDefault="00E1568B" w:rsidP="00E1568B">
      <w:pPr>
        <w:pStyle w:val="Bezodstpw"/>
      </w:pPr>
    </w:p>
    <w:p w:rsidR="00E1568B" w:rsidRDefault="00E1568B" w:rsidP="00E1568B">
      <w:pPr>
        <w:pStyle w:val="Bezodstpw"/>
      </w:pPr>
      <w:r>
        <w:t xml:space="preserve">IV.6) INFORMACJE ADMINISTRACYJNE </w:t>
      </w:r>
    </w:p>
    <w:p w:rsidR="00E1568B" w:rsidRDefault="00E1568B" w:rsidP="00E1568B">
      <w:pPr>
        <w:pStyle w:val="Bezodstpw"/>
      </w:pPr>
    </w:p>
    <w:p w:rsidR="00E1568B" w:rsidRDefault="00E1568B" w:rsidP="00E1568B">
      <w:pPr>
        <w:pStyle w:val="Bezodstpw"/>
      </w:pPr>
      <w:r>
        <w:t xml:space="preserve">IV.6.1) Sposób udostępniania informacji o charakterze poufnym (jeżeli dotyczy): </w:t>
      </w:r>
    </w:p>
    <w:p w:rsidR="00E1568B" w:rsidRDefault="00E1568B" w:rsidP="00E1568B">
      <w:pPr>
        <w:pStyle w:val="Bezodstpw"/>
      </w:pPr>
    </w:p>
    <w:p w:rsidR="00E1568B" w:rsidRDefault="00E1568B" w:rsidP="00E1568B">
      <w:pPr>
        <w:pStyle w:val="Bezodstpw"/>
      </w:pPr>
      <w:r>
        <w:lastRenderedPageBreak/>
        <w:t xml:space="preserve">Środki służące ochronie informacji o charakterze poufnym </w:t>
      </w:r>
    </w:p>
    <w:p w:rsidR="00E1568B" w:rsidRDefault="00E1568B" w:rsidP="00E1568B">
      <w:pPr>
        <w:pStyle w:val="Bezodstpw"/>
      </w:pPr>
    </w:p>
    <w:p w:rsidR="00E1568B" w:rsidRPr="00E1568B" w:rsidRDefault="00E1568B" w:rsidP="00E1568B">
      <w:pPr>
        <w:pStyle w:val="Bezodstpw"/>
        <w:rPr>
          <w:b/>
        </w:rPr>
      </w:pPr>
      <w:r w:rsidRPr="00E1568B">
        <w:rPr>
          <w:b/>
        </w:rPr>
        <w:t xml:space="preserve">IV.6.2) Termin składania ofert lub wniosków o dopuszczenie do udziału w postępowaniu: </w:t>
      </w:r>
    </w:p>
    <w:p w:rsidR="00E1568B" w:rsidRPr="00E1568B" w:rsidRDefault="00E1568B" w:rsidP="00E1568B">
      <w:pPr>
        <w:pStyle w:val="Bezodstpw"/>
        <w:rPr>
          <w:b/>
        </w:rPr>
      </w:pPr>
      <w:r w:rsidRPr="00E1568B">
        <w:rPr>
          <w:b/>
          <w:u w:val="single"/>
        </w:rPr>
        <w:t>Data: 2018-07-23, godzina: 12:00</w:t>
      </w:r>
      <w:r w:rsidRPr="00E1568B">
        <w:rPr>
          <w:b/>
        </w:rPr>
        <w:t xml:space="preserve">, </w:t>
      </w:r>
    </w:p>
    <w:p w:rsidR="00E1568B" w:rsidRDefault="00E1568B" w:rsidP="00E1568B">
      <w:pPr>
        <w:pStyle w:val="Bezodstpw"/>
      </w:pPr>
      <w:r>
        <w:t xml:space="preserve">Skrócenie terminu składania wniosków, ze względu na pilną potrzebę udzielenia zamówienia (przetarg nieograniczony, przetarg ograniczony, negocjacje z ogłoszeniem): </w:t>
      </w:r>
    </w:p>
    <w:p w:rsidR="00E1568B" w:rsidRDefault="00E1568B" w:rsidP="00E1568B">
      <w:pPr>
        <w:pStyle w:val="Bezodstpw"/>
      </w:pPr>
    </w:p>
    <w:p w:rsidR="00E1568B" w:rsidRDefault="00E1568B" w:rsidP="00E1568B">
      <w:pPr>
        <w:pStyle w:val="Bezodstpw"/>
      </w:pPr>
      <w:r>
        <w:t xml:space="preserve">Wskazać powody: </w:t>
      </w:r>
    </w:p>
    <w:p w:rsidR="00E1568B" w:rsidRDefault="00E1568B" w:rsidP="00E1568B">
      <w:pPr>
        <w:pStyle w:val="Bezodstpw"/>
      </w:pPr>
    </w:p>
    <w:p w:rsidR="00E1568B" w:rsidRDefault="00E1568B" w:rsidP="00E1568B">
      <w:pPr>
        <w:pStyle w:val="Bezodstpw"/>
      </w:pPr>
      <w:r>
        <w:t xml:space="preserve">Język lub języki, w jakich mogą być sporządzane oferty lub wnioski o dopuszczenie do udziału w postępowaniu </w:t>
      </w:r>
    </w:p>
    <w:p w:rsidR="00E1568B" w:rsidRDefault="00E1568B" w:rsidP="00E1568B">
      <w:pPr>
        <w:pStyle w:val="Bezodstpw"/>
      </w:pPr>
      <w:r>
        <w:t xml:space="preserve">&gt; polski </w:t>
      </w:r>
    </w:p>
    <w:p w:rsidR="00E1568B" w:rsidRDefault="00E1568B" w:rsidP="00E1568B">
      <w:pPr>
        <w:pStyle w:val="Bezodstpw"/>
      </w:pPr>
      <w:r>
        <w:t xml:space="preserve">IV.6.3) Termin związania ofertą: do: okres w dniach: 30 (od ostatecznego terminu składania ofert) </w:t>
      </w:r>
    </w:p>
    <w:p w:rsidR="00E1568B" w:rsidRDefault="00E1568B" w:rsidP="00E1568B">
      <w:pPr>
        <w:pStyle w:val="Bezodstpw"/>
      </w:pPr>
      <w:r>
        <w:t xml:space="preserve">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Nie </w:t>
      </w:r>
    </w:p>
    <w:p w:rsidR="00E1568B" w:rsidRDefault="00E1568B" w:rsidP="00E1568B">
      <w:pPr>
        <w:pStyle w:val="Bezodstpw"/>
      </w:pPr>
      <w:r>
        <w:t xml:space="preserve">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 Nie </w:t>
      </w:r>
    </w:p>
    <w:p w:rsidR="00E1568B" w:rsidRDefault="00E1568B" w:rsidP="00E1568B">
      <w:pPr>
        <w:pStyle w:val="Bezodstpw"/>
      </w:pPr>
      <w:r>
        <w:t xml:space="preserve">IV.6.6) Informacje dodatkowe: </w:t>
      </w:r>
    </w:p>
    <w:p w:rsidR="00FA2F10" w:rsidRDefault="00E1568B" w:rsidP="00E1568B">
      <w:pPr>
        <w:pStyle w:val="Bezodstpw"/>
      </w:pPr>
      <w:r>
        <w:t>ZAŁĄCZNIK I - INFORMACJE DOTYCZĄCE OFERT CZĘŚCIOWYCH</w:t>
      </w:r>
    </w:p>
    <w:sectPr w:rsidR="00FA2F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952"/>
    <w:rsid w:val="00781952"/>
    <w:rsid w:val="00E1568B"/>
    <w:rsid w:val="00FA2F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6E1BF2-A974-456D-94A8-388329F83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E156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240040">
      <w:bodyDiv w:val="1"/>
      <w:marLeft w:val="0"/>
      <w:marRight w:val="0"/>
      <w:marTop w:val="0"/>
      <w:marBottom w:val="0"/>
      <w:divBdr>
        <w:top w:val="none" w:sz="0" w:space="0" w:color="auto"/>
        <w:left w:val="none" w:sz="0" w:space="0" w:color="auto"/>
        <w:bottom w:val="none" w:sz="0" w:space="0" w:color="auto"/>
        <w:right w:val="none" w:sz="0" w:space="0" w:color="auto"/>
      </w:divBdr>
      <w:divsChild>
        <w:div w:id="1643271815">
          <w:marLeft w:val="0"/>
          <w:marRight w:val="0"/>
          <w:marTop w:val="0"/>
          <w:marBottom w:val="0"/>
          <w:divBdr>
            <w:top w:val="none" w:sz="0" w:space="0" w:color="auto"/>
            <w:left w:val="none" w:sz="0" w:space="0" w:color="auto"/>
            <w:bottom w:val="none" w:sz="0" w:space="0" w:color="auto"/>
            <w:right w:val="none" w:sz="0" w:space="0" w:color="auto"/>
          </w:divBdr>
          <w:divsChild>
            <w:div w:id="318772358">
              <w:marLeft w:val="0"/>
              <w:marRight w:val="0"/>
              <w:marTop w:val="0"/>
              <w:marBottom w:val="0"/>
              <w:divBdr>
                <w:top w:val="none" w:sz="0" w:space="0" w:color="auto"/>
                <w:left w:val="none" w:sz="0" w:space="0" w:color="auto"/>
                <w:bottom w:val="none" w:sz="0" w:space="0" w:color="auto"/>
                <w:right w:val="none" w:sz="0" w:space="0" w:color="auto"/>
              </w:divBdr>
            </w:div>
            <w:div w:id="1819225230">
              <w:marLeft w:val="0"/>
              <w:marRight w:val="0"/>
              <w:marTop w:val="0"/>
              <w:marBottom w:val="0"/>
              <w:divBdr>
                <w:top w:val="none" w:sz="0" w:space="0" w:color="auto"/>
                <w:left w:val="none" w:sz="0" w:space="0" w:color="auto"/>
                <w:bottom w:val="none" w:sz="0" w:space="0" w:color="auto"/>
                <w:right w:val="none" w:sz="0" w:space="0" w:color="auto"/>
              </w:divBdr>
            </w:div>
            <w:div w:id="1159882096">
              <w:marLeft w:val="0"/>
              <w:marRight w:val="0"/>
              <w:marTop w:val="0"/>
              <w:marBottom w:val="0"/>
              <w:divBdr>
                <w:top w:val="none" w:sz="0" w:space="0" w:color="auto"/>
                <w:left w:val="none" w:sz="0" w:space="0" w:color="auto"/>
                <w:bottom w:val="none" w:sz="0" w:space="0" w:color="auto"/>
                <w:right w:val="none" w:sz="0" w:space="0" w:color="auto"/>
              </w:divBdr>
              <w:divsChild>
                <w:div w:id="1728919261">
                  <w:marLeft w:val="0"/>
                  <w:marRight w:val="0"/>
                  <w:marTop w:val="0"/>
                  <w:marBottom w:val="0"/>
                  <w:divBdr>
                    <w:top w:val="none" w:sz="0" w:space="0" w:color="auto"/>
                    <w:left w:val="none" w:sz="0" w:space="0" w:color="auto"/>
                    <w:bottom w:val="none" w:sz="0" w:space="0" w:color="auto"/>
                    <w:right w:val="none" w:sz="0" w:space="0" w:color="auto"/>
                  </w:divBdr>
                </w:div>
              </w:divsChild>
            </w:div>
            <w:div w:id="1889947009">
              <w:marLeft w:val="0"/>
              <w:marRight w:val="0"/>
              <w:marTop w:val="0"/>
              <w:marBottom w:val="0"/>
              <w:divBdr>
                <w:top w:val="none" w:sz="0" w:space="0" w:color="auto"/>
                <w:left w:val="none" w:sz="0" w:space="0" w:color="auto"/>
                <w:bottom w:val="none" w:sz="0" w:space="0" w:color="auto"/>
                <w:right w:val="none" w:sz="0" w:space="0" w:color="auto"/>
              </w:divBdr>
              <w:divsChild>
                <w:div w:id="679162526">
                  <w:marLeft w:val="0"/>
                  <w:marRight w:val="0"/>
                  <w:marTop w:val="0"/>
                  <w:marBottom w:val="0"/>
                  <w:divBdr>
                    <w:top w:val="none" w:sz="0" w:space="0" w:color="auto"/>
                    <w:left w:val="none" w:sz="0" w:space="0" w:color="auto"/>
                    <w:bottom w:val="none" w:sz="0" w:space="0" w:color="auto"/>
                    <w:right w:val="none" w:sz="0" w:space="0" w:color="auto"/>
                  </w:divBdr>
                </w:div>
              </w:divsChild>
            </w:div>
            <w:div w:id="1355155590">
              <w:marLeft w:val="0"/>
              <w:marRight w:val="0"/>
              <w:marTop w:val="0"/>
              <w:marBottom w:val="0"/>
              <w:divBdr>
                <w:top w:val="none" w:sz="0" w:space="0" w:color="auto"/>
                <w:left w:val="none" w:sz="0" w:space="0" w:color="auto"/>
                <w:bottom w:val="none" w:sz="0" w:space="0" w:color="auto"/>
                <w:right w:val="none" w:sz="0" w:space="0" w:color="auto"/>
              </w:divBdr>
              <w:divsChild>
                <w:div w:id="2088530933">
                  <w:marLeft w:val="0"/>
                  <w:marRight w:val="0"/>
                  <w:marTop w:val="0"/>
                  <w:marBottom w:val="0"/>
                  <w:divBdr>
                    <w:top w:val="none" w:sz="0" w:space="0" w:color="auto"/>
                    <w:left w:val="none" w:sz="0" w:space="0" w:color="auto"/>
                    <w:bottom w:val="none" w:sz="0" w:space="0" w:color="auto"/>
                    <w:right w:val="none" w:sz="0" w:space="0" w:color="auto"/>
                  </w:divBdr>
                </w:div>
                <w:div w:id="654064416">
                  <w:marLeft w:val="0"/>
                  <w:marRight w:val="0"/>
                  <w:marTop w:val="0"/>
                  <w:marBottom w:val="0"/>
                  <w:divBdr>
                    <w:top w:val="none" w:sz="0" w:space="0" w:color="auto"/>
                    <w:left w:val="none" w:sz="0" w:space="0" w:color="auto"/>
                    <w:bottom w:val="none" w:sz="0" w:space="0" w:color="auto"/>
                    <w:right w:val="none" w:sz="0" w:space="0" w:color="auto"/>
                  </w:divBdr>
                </w:div>
                <w:div w:id="1476141363">
                  <w:marLeft w:val="0"/>
                  <w:marRight w:val="0"/>
                  <w:marTop w:val="0"/>
                  <w:marBottom w:val="0"/>
                  <w:divBdr>
                    <w:top w:val="none" w:sz="0" w:space="0" w:color="auto"/>
                    <w:left w:val="none" w:sz="0" w:space="0" w:color="auto"/>
                    <w:bottom w:val="none" w:sz="0" w:space="0" w:color="auto"/>
                    <w:right w:val="none" w:sz="0" w:space="0" w:color="auto"/>
                  </w:divBdr>
                </w:div>
                <w:div w:id="947392882">
                  <w:marLeft w:val="0"/>
                  <w:marRight w:val="0"/>
                  <w:marTop w:val="0"/>
                  <w:marBottom w:val="0"/>
                  <w:divBdr>
                    <w:top w:val="none" w:sz="0" w:space="0" w:color="auto"/>
                    <w:left w:val="none" w:sz="0" w:space="0" w:color="auto"/>
                    <w:bottom w:val="none" w:sz="0" w:space="0" w:color="auto"/>
                    <w:right w:val="none" w:sz="0" w:space="0" w:color="auto"/>
                  </w:divBdr>
                </w:div>
              </w:divsChild>
            </w:div>
            <w:div w:id="748769125">
              <w:marLeft w:val="0"/>
              <w:marRight w:val="0"/>
              <w:marTop w:val="0"/>
              <w:marBottom w:val="0"/>
              <w:divBdr>
                <w:top w:val="none" w:sz="0" w:space="0" w:color="auto"/>
                <w:left w:val="none" w:sz="0" w:space="0" w:color="auto"/>
                <w:bottom w:val="none" w:sz="0" w:space="0" w:color="auto"/>
                <w:right w:val="none" w:sz="0" w:space="0" w:color="auto"/>
              </w:divBdr>
              <w:divsChild>
                <w:div w:id="248588289">
                  <w:marLeft w:val="0"/>
                  <w:marRight w:val="0"/>
                  <w:marTop w:val="0"/>
                  <w:marBottom w:val="0"/>
                  <w:divBdr>
                    <w:top w:val="none" w:sz="0" w:space="0" w:color="auto"/>
                    <w:left w:val="none" w:sz="0" w:space="0" w:color="auto"/>
                    <w:bottom w:val="none" w:sz="0" w:space="0" w:color="auto"/>
                    <w:right w:val="none" w:sz="0" w:space="0" w:color="auto"/>
                  </w:divBdr>
                </w:div>
                <w:div w:id="1259487119">
                  <w:marLeft w:val="0"/>
                  <w:marRight w:val="0"/>
                  <w:marTop w:val="0"/>
                  <w:marBottom w:val="0"/>
                  <w:divBdr>
                    <w:top w:val="none" w:sz="0" w:space="0" w:color="auto"/>
                    <w:left w:val="none" w:sz="0" w:space="0" w:color="auto"/>
                    <w:bottom w:val="none" w:sz="0" w:space="0" w:color="auto"/>
                    <w:right w:val="none" w:sz="0" w:space="0" w:color="auto"/>
                  </w:divBdr>
                </w:div>
                <w:div w:id="1569078012">
                  <w:marLeft w:val="0"/>
                  <w:marRight w:val="0"/>
                  <w:marTop w:val="0"/>
                  <w:marBottom w:val="0"/>
                  <w:divBdr>
                    <w:top w:val="none" w:sz="0" w:space="0" w:color="auto"/>
                    <w:left w:val="none" w:sz="0" w:space="0" w:color="auto"/>
                    <w:bottom w:val="none" w:sz="0" w:space="0" w:color="auto"/>
                    <w:right w:val="none" w:sz="0" w:space="0" w:color="auto"/>
                  </w:divBdr>
                </w:div>
                <w:div w:id="1918467830">
                  <w:marLeft w:val="0"/>
                  <w:marRight w:val="0"/>
                  <w:marTop w:val="0"/>
                  <w:marBottom w:val="0"/>
                  <w:divBdr>
                    <w:top w:val="none" w:sz="0" w:space="0" w:color="auto"/>
                    <w:left w:val="none" w:sz="0" w:space="0" w:color="auto"/>
                    <w:bottom w:val="none" w:sz="0" w:space="0" w:color="auto"/>
                    <w:right w:val="none" w:sz="0" w:space="0" w:color="auto"/>
                  </w:divBdr>
                </w:div>
                <w:div w:id="1298953734">
                  <w:marLeft w:val="0"/>
                  <w:marRight w:val="0"/>
                  <w:marTop w:val="0"/>
                  <w:marBottom w:val="0"/>
                  <w:divBdr>
                    <w:top w:val="none" w:sz="0" w:space="0" w:color="auto"/>
                    <w:left w:val="none" w:sz="0" w:space="0" w:color="auto"/>
                    <w:bottom w:val="none" w:sz="0" w:space="0" w:color="auto"/>
                    <w:right w:val="none" w:sz="0" w:space="0" w:color="auto"/>
                  </w:divBdr>
                </w:div>
                <w:div w:id="1618487957">
                  <w:marLeft w:val="0"/>
                  <w:marRight w:val="0"/>
                  <w:marTop w:val="0"/>
                  <w:marBottom w:val="0"/>
                  <w:divBdr>
                    <w:top w:val="none" w:sz="0" w:space="0" w:color="auto"/>
                    <w:left w:val="none" w:sz="0" w:space="0" w:color="auto"/>
                    <w:bottom w:val="none" w:sz="0" w:space="0" w:color="auto"/>
                    <w:right w:val="none" w:sz="0" w:space="0" w:color="auto"/>
                  </w:divBdr>
                </w:div>
                <w:div w:id="510149104">
                  <w:marLeft w:val="0"/>
                  <w:marRight w:val="0"/>
                  <w:marTop w:val="0"/>
                  <w:marBottom w:val="0"/>
                  <w:divBdr>
                    <w:top w:val="none" w:sz="0" w:space="0" w:color="auto"/>
                    <w:left w:val="none" w:sz="0" w:space="0" w:color="auto"/>
                    <w:bottom w:val="none" w:sz="0" w:space="0" w:color="auto"/>
                    <w:right w:val="none" w:sz="0" w:space="0" w:color="auto"/>
                  </w:divBdr>
                </w:div>
              </w:divsChild>
            </w:div>
            <w:div w:id="694693620">
              <w:marLeft w:val="0"/>
              <w:marRight w:val="0"/>
              <w:marTop w:val="0"/>
              <w:marBottom w:val="0"/>
              <w:divBdr>
                <w:top w:val="none" w:sz="0" w:space="0" w:color="auto"/>
                <w:left w:val="none" w:sz="0" w:space="0" w:color="auto"/>
                <w:bottom w:val="none" w:sz="0" w:space="0" w:color="auto"/>
                <w:right w:val="none" w:sz="0" w:space="0" w:color="auto"/>
              </w:divBdr>
              <w:divsChild>
                <w:div w:id="2135633241">
                  <w:marLeft w:val="0"/>
                  <w:marRight w:val="0"/>
                  <w:marTop w:val="0"/>
                  <w:marBottom w:val="0"/>
                  <w:divBdr>
                    <w:top w:val="none" w:sz="0" w:space="0" w:color="auto"/>
                    <w:left w:val="none" w:sz="0" w:space="0" w:color="auto"/>
                    <w:bottom w:val="none" w:sz="0" w:space="0" w:color="auto"/>
                    <w:right w:val="none" w:sz="0" w:space="0" w:color="auto"/>
                  </w:divBdr>
                </w:div>
                <w:div w:id="1649476886">
                  <w:marLeft w:val="0"/>
                  <w:marRight w:val="0"/>
                  <w:marTop w:val="0"/>
                  <w:marBottom w:val="0"/>
                  <w:divBdr>
                    <w:top w:val="none" w:sz="0" w:space="0" w:color="auto"/>
                    <w:left w:val="none" w:sz="0" w:space="0" w:color="auto"/>
                    <w:bottom w:val="none" w:sz="0" w:space="0" w:color="auto"/>
                    <w:right w:val="none" w:sz="0" w:space="0" w:color="auto"/>
                  </w:divBdr>
                </w:div>
              </w:divsChild>
            </w:div>
            <w:div w:id="1321691543">
              <w:marLeft w:val="0"/>
              <w:marRight w:val="0"/>
              <w:marTop w:val="0"/>
              <w:marBottom w:val="0"/>
              <w:divBdr>
                <w:top w:val="none" w:sz="0" w:space="0" w:color="auto"/>
                <w:left w:val="none" w:sz="0" w:space="0" w:color="auto"/>
                <w:bottom w:val="none" w:sz="0" w:space="0" w:color="auto"/>
                <w:right w:val="none" w:sz="0" w:space="0" w:color="auto"/>
              </w:divBdr>
              <w:divsChild>
                <w:div w:id="1421488452">
                  <w:marLeft w:val="0"/>
                  <w:marRight w:val="0"/>
                  <w:marTop w:val="0"/>
                  <w:marBottom w:val="0"/>
                  <w:divBdr>
                    <w:top w:val="none" w:sz="0" w:space="0" w:color="auto"/>
                    <w:left w:val="none" w:sz="0" w:space="0" w:color="auto"/>
                    <w:bottom w:val="none" w:sz="0" w:space="0" w:color="auto"/>
                    <w:right w:val="none" w:sz="0" w:space="0" w:color="auto"/>
                  </w:divBdr>
                </w:div>
                <w:div w:id="117843058">
                  <w:marLeft w:val="0"/>
                  <w:marRight w:val="0"/>
                  <w:marTop w:val="0"/>
                  <w:marBottom w:val="0"/>
                  <w:divBdr>
                    <w:top w:val="none" w:sz="0" w:space="0" w:color="auto"/>
                    <w:left w:val="none" w:sz="0" w:space="0" w:color="auto"/>
                    <w:bottom w:val="none" w:sz="0" w:space="0" w:color="auto"/>
                    <w:right w:val="none" w:sz="0" w:space="0" w:color="auto"/>
                  </w:divBdr>
                </w:div>
                <w:div w:id="1271626016">
                  <w:marLeft w:val="0"/>
                  <w:marRight w:val="0"/>
                  <w:marTop w:val="0"/>
                  <w:marBottom w:val="0"/>
                  <w:divBdr>
                    <w:top w:val="none" w:sz="0" w:space="0" w:color="auto"/>
                    <w:left w:val="none" w:sz="0" w:space="0" w:color="auto"/>
                    <w:bottom w:val="none" w:sz="0" w:space="0" w:color="auto"/>
                    <w:right w:val="none" w:sz="0" w:space="0" w:color="auto"/>
                  </w:divBdr>
                </w:div>
                <w:div w:id="1834877771">
                  <w:marLeft w:val="0"/>
                  <w:marRight w:val="0"/>
                  <w:marTop w:val="0"/>
                  <w:marBottom w:val="0"/>
                  <w:divBdr>
                    <w:top w:val="none" w:sz="0" w:space="0" w:color="auto"/>
                    <w:left w:val="none" w:sz="0" w:space="0" w:color="auto"/>
                    <w:bottom w:val="none" w:sz="0" w:space="0" w:color="auto"/>
                    <w:right w:val="none" w:sz="0" w:space="0" w:color="auto"/>
                  </w:divBdr>
                </w:div>
                <w:div w:id="1794059679">
                  <w:marLeft w:val="0"/>
                  <w:marRight w:val="0"/>
                  <w:marTop w:val="0"/>
                  <w:marBottom w:val="0"/>
                  <w:divBdr>
                    <w:top w:val="none" w:sz="0" w:space="0" w:color="auto"/>
                    <w:left w:val="none" w:sz="0" w:space="0" w:color="auto"/>
                    <w:bottom w:val="none" w:sz="0" w:space="0" w:color="auto"/>
                    <w:right w:val="none" w:sz="0" w:space="0" w:color="auto"/>
                  </w:divBdr>
                </w:div>
              </w:divsChild>
            </w:div>
            <w:div w:id="830559307">
              <w:marLeft w:val="0"/>
              <w:marRight w:val="0"/>
              <w:marTop w:val="0"/>
              <w:marBottom w:val="0"/>
              <w:divBdr>
                <w:top w:val="none" w:sz="0" w:space="0" w:color="auto"/>
                <w:left w:val="none" w:sz="0" w:space="0" w:color="auto"/>
                <w:bottom w:val="none" w:sz="0" w:space="0" w:color="auto"/>
                <w:right w:val="none" w:sz="0" w:space="0" w:color="auto"/>
              </w:divBdr>
              <w:divsChild>
                <w:div w:id="1749617317">
                  <w:marLeft w:val="0"/>
                  <w:marRight w:val="0"/>
                  <w:marTop w:val="0"/>
                  <w:marBottom w:val="0"/>
                  <w:divBdr>
                    <w:top w:val="none" w:sz="0" w:space="0" w:color="auto"/>
                    <w:left w:val="none" w:sz="0" w:space="0" w:color="auto"/>
                    <w:bottom w:val="none" w:sz="0" w:space="0" w:color="auto"/>
                    <w:right w:val="none" w:sz="0" w:space="0" w:color="auto"/>
                  </w:divBdr>
                </w:div>
                <w:div w:id="1500732447">
                  <w:marLeft w:val="0"/>
                  <w:marRight w:val="0"/>
                  <w:marTop w:val="0"/>
                  <w:marBottom w:val="0"/>
                  <w:divBdr>
                    <w:top w:val="none" w:sz="0" w:space="0" w:color="auto"/>
                    <w:left w:val="none" w:sz="0" w:space="0" w:color="auto"/>
                    <w:bottom w:val="none" w:sz="0" w:space="0" w:color="auto"/>
                    <w:right w:val="none" w:sz="0" w:space="0" w:color="auto"/>
                  </w:divBdr>
                </w:div>
                <w:div w:id="996112790">
                  <w:marLeft w:val="0"/>
                  <w:marRight w:val="0"/>
                  <w:marTop w:val="0"/>
                  <w:marBottom w:val="0"/>
                  <w:divBdr>
                    <w:top w:val="none" w:sz="0" w:space="0" w:color="auto"/>
                    <w:left w:val="none" w:sz="0" w:space="0" w:color="auto"/>
                    <w:bottom w:val="none" w:sz="0" w:space="0" w:color="auto"/>
                    <w:right w:val="none" w:sz="0" w:space="0" w:color="auto"/>
                  </w:divBdr>
                </w:div>
                <w:div w:id="566385200">
                  <w:marLeft w:val="0"/>
                  <w:marRight w:val="0"/>
                  <w:marTop w:val="0"/>
                  <w:marBottom w:val="0"/>
                  <w:divBdr>
                    <w:top w:val="none" w:sz="0" w:space="0" w:color="auto"/>
                    <w:left w:val="none" w:sz="0" w:space="0" w:color="auto"/>
                    <w:bottom w:val="none" w:sz="0" w:space="0" w:color="auto"/>
                    <w:right w:val="none" w:sz="0" w:space="0" w:color="auto"/>
                  </w:divBdr>
                </w:div>
                <w:div w:id="379211742">
                  <w:marLeft w:val="0"/>
                  <w:marRight w:val="0"/>
                  <w:marTop w:val="0"/>
                  <w:marBottom w:val="0"/>
                  <w:divBdr>
                    <w:top w:val="none" w:sz="0" w:space="0" w:color="auto"/>
                    <w:left w:val="none" w:sz="0" w:space="0" w:color="auto"/>
                    <w:bottom w:val="none" w:sz="0" w:space="0" w:color="auto"/>
                    <w:right w:val="none" w:sz="0" w:space="0" w:color="auto"/>
                  </w:divBdr>
                </w:div>
                <w:div w:id="538862127">
                  <w:marLeft w:val="0"/>
                  <w:marRight w:val="0"/>
                  <w:marTop w:val="0"/>
                  <w:marBottom w:val="0"/>
                  <w:divBdr>
                    <w:top w:val="none" w:sz="0" w:space="0" w:color="auto"/>
                    <w:left w:val="none" w:sz="0" w:space="0" w:color="auto"/>
                    <w:bottom w:val="none" w:sz="0" w:space="0" w:color="auto"/>
                    <w:right w:val="none" w:sz="0" w:space="0" w:color="auto"/>
                  </w:divBdr>
                </w:div>
                <w:div w:id="1483622713">
                  <w:marLeft w:val="0"/>
                  <w:marRight w:val="0"/>
                  <w:marTop w:val="0"/>
                  <w:marBottom w:val="0"/>
                  <w:divBdr>
                    <w:top w:val="none" w:sz="0" w:space="0" w:color="auto"/>
                    <w:left w:val="none" w:sz="0" w:space="0" w:color="auto"/>
                    <w:bottom w:val="none" w:sz="0" w:space="0" w:color="auto"/>
                    <w:right w:val="none" w:sz="0" w:space="0" w:color="auto"/>
                  </w:divBdr>
                </w:div>
                <w:div w:id="151206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3046</Words>
  <Characters>18277</Characters>
  <Application>Microsoft Office Word</Application>
  <DocSecurity>0</DocSecurity>
  <Lines>152</Lines>
  <Paragraphs>42</Paragraphs>
  <ScaleCrop>false</ScaleCrop>
  <Company>Hewlett-Packard Company</Company>
  <LinksUpToDate>false</LinksUpToDate>
  <CharactersWithSpaces>21281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zampub</dc:creator>
  <cp:keywords/>
  <dc:description/>
  <cp:lastModifiedBy>zampub</cp:lastModifiedBy>
  <cp:revision>2</cp:revision>
  <dcterms:created xsi:type="dcterms:W3CDTF">2018-07-06T05:49:00Z</dcterms:created>
  <dcterms:modified xsi:type="dcterms:W3CDTF">2018-07-06T05:54:00Z</dcterms:modified>
</cp:coreProperties>
</file>