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F76" w:rsidRPr="000D5F76" w:rsidRDefault="000D5F76" w:rsidP="000D5F76">
      <w:r w:rsidRPr="000D5F76">
        <w:t xml:space="preserve">Ogłoszenie nr 597184-N-2018 z dnia 2018-08-01 r. </w:t>
      </w:r>
    </w:p>
    <w:p w:rsidR="000D5F76" w:rsidRPr="000D5F76" w:rsidRDefault="000D5F76" w:rsidP="000D5F76">
      <w:r w:rsidRPr="000D5F76">
        <w:t xml:space="preserve">Podhalańska Państwowa Wyższa Szkoła Zawodowa w Nowym Targu: Ochrona mienia w Podhalańskiej Państwowej Wyższej Szkole Zawodowej w Nowym Targu </w:t>
      </w:r>
      <w:r w:rsidRPr="000D5F76">
        <w:br/>
        <w:t xml:space="preserve">OGŁOSZENIE O ZAMÓWIENIU - Usługi </w:t>
      </w:r>
    </w:p>
    <w:p w:rsidR="000D5F76" w:rsidRPr="000D5F76" w:rsidRDefault="000D5F76" w:rsidP="000D5F76">
      <w:r w:rsidRPr="000D5F76">
        <w:rPr>
          <w:b/>
          <w:bCs/>
        </w:rPr>
        <w:t>Zamieszczanie ogłoszenia:</w:t>
      </w:r>
      <w:r w:rsidRPr="000D5F76">
        <w:t xml:space="preserve"> Zamieszczanie obowiązkowe </w:t>
      </w:r>
    </w:p>
    <w:p w:rsidR="000D5F76" w:rsidRPr="000D5F76" w:rsidRDefault="000D5F76" w:rsidP="000D5F76">
      <w:r w:rsidRPr="000D5F76">
        <w:rPr>
          <w:b/>
          <w:bCs/>
        </w:rPr>
        <w:t>Ogłoszenie dotyczy:</w:t>
      </w:r>
      <w:r w:rsidRPr="000D5F76">
        <w:t xml:space="preserve"> Zamówienia publicznego </w:t>
      </w:r>
    </w:p>
    <w:p w:rsidR="000D5F76" w:rsidRPr="000D5F76" w:rsidRDefault="000D5F76" w:rsidP="000D5F76">
      <w:r w:rsidRPr="000D5F76">
        <w:rPr>
          <w:b/>
          <w:bCs/>
        </w:rPr>
        <w:t xml:space="preserve">Zamówienie dotyczy projektu lub programu współfinansowanego ze środków Unii Europejskiej </w:t>
      </w:r>
    </w:p>
    <w:p w:rsidR="000D5F76" w:rsidRPr="000D5F76" w:rsidRDefault="000D5F76" w:rsidP="000D5F76">
      <w:r w:rsidRPr="000D5F76">
        <w:t xml:space="preserve">Nie </w:t>
      </w:r>
    </w:p>
    <w:p w:rsidR="000D5F76" w:rsidRPr="000D5F76" w:rsidRDefault="000D5F76" w:rsidP="000D5F76">
      <w:r w:rsidRPr="000D5F76">
        <w:br/>
      </w:r>
      <w:r w:rsidRPr="000D5F76">
        <w:rPr>
          <w:b/>
          <w:bCs/>
        </w:rPr>
        <w:t>Nazwa projektu lub programu</w:t>
      </w:r>
      <w:r w:rsidRPr="000D5F76">
        <w:t xml:space="preserve"> </w:t>
      </w:r>
      <w:r w:rsidRPr="000D5F76">
        <w:br/>
      </w:r>
    </w:p>
    <w:p w:rsidR="000D5F76" w:rsidRPr="000D5F76" w:rsidRDefault="000D5F76" w:rsidP="000D5F76">
      <w:r w:rsidRPr="000D5F76">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0D5F76" w:rsidRPr="000D5F76" w:rsidRDefault="000D5F76" w:rsidP="000D5F76">
      <w:r w:rsidRPr="000D5F76">
        <w:t xml:space="preserve">Nie </w:t>
      </w:r>
    </w:p>
    <w:p w:rsidR="000D5F76" w:rsidRPr="000D5F76" w:rsidRDefault="000D5F76" w:rsidP="000D5F76">
      <w:r w:rsidRPr="000D5F76">
        <w:br/>
        <w:t xml:space="preserve">Należy podać minimalny procentowy wskaźnik zatrudnienia osób należących do jednej lub więcej kategorii, o których mowa w art. 22 ust. 2 ustawy </w:t>
      </w:r>
      <w:proofErr w:type="spellStart"/>
      <w:r w:rsidRPr="000D5F76">
        <w:t>Pzp</w:t>
      </w:r>
      <w:proofErr w:type="spellEnd"/>
      <w:r w:rsidRPr="000D5F76">
        <w:t xml:space="preserve">, nie mniejszy niż 30%, osób zatrudnionych przez zakłady pracy chronionej lub wykonawców albo ich jednostki (w %) </w:t>
      </w:r>
      <w:r w:rsidRPr="000D5F76">
        <w:br/>
      </w:r>
    </w:p>
    <w:p w:rsidR="000D5F76" w:rsidRPr="000D5F76" w:rsidRDefault="000D5F76" w:rsidP="000D5F76">
      <w:r w:rsidRPr="000D5F76">
        <w:rPr>
          <w:u w:val="single"/>
        </w:rPr>
        <w:t>SEKCJA I: ZAMAWIAJĄCY</w:t>
      </w:r>
      <w:r w:rsidRPr="000D5F76">
        <w:t xml:space="preserve"> </w:t>
      </w:r>
    </w:p>
    <w:p w:rsidR="000D5F76" w:rsidRPr="000D5F76" w:rsidRDefault="000D5F76" w:rsidP="000D5F76">
      <w:r w:rsidRPr="000D5F76">
        <w:rPr>
          <w:b/>
          <w:bCs/>
        </w:rPr>
        <w:t xml:space="preserve">Postępowanie przeprowadza centralny zamawiający </w:t>
      </w:r>
    </w:p>
    <w:p w:rsidR="000D5F76" w:rsidRPr="000D5F76" w:rsidRDefault="000D5F76" w:rsidP="000D5F76">
      <w:r w:rsidRPr="000D5F76">
        <w:t xml:space="preserve">Nie </w:t>
      </w:r>
    </w:p>
    <w:p w:rsidR="000D5F76" w:rsidRPr="000D5F76" w:rsidRDefault="000D5F76" w:rsidP="000D5F76">
      <w:r w:rsidRPr="000D5F76">
        <w:rPr>
          <w:b/>
          <w:bCs/>
        </w:rPr>
        <w:t xml:space="preserve">Postępowanie przeprowadza podmiot, któremu zamawiający powierzył/powierzyli przeprowadzenie postępowania </w:t>
      </w:r>
    </w:p>
    <w:p w:rsidR="000D5F76" w:rsidRPr="000D5F76" w:rsidRDefault="000D5F76" w:rsidP="000D5F76">
      <w:r w:rsidRPr="000D5F76">
        <w:t xml:space="preserve">Nie </w:t>
      </w:r>
    </w:p>
    <w:p w:rsidR="000D5F76" w:rsidRPr="000D5F76" w:rsidRDefault="000D5F76" w:rsidP="000D5F76">
      <w:r w:rsidRPr="000D5F76">
        <w:rPr>
          <w:b/>
          <w:bCs/>
        </w:rPr>
        <w:t>Informacje na temat podmiotu któremu zamawiający powierzył/powierzyli prowadzenie postępowania:</w:t>
      </w:r>
      <w:r w:rsidRPr="000D5F76">
        <w:t xml:space="preserve"> </w:t>
      </w:r>
      <w:r w:rsidRPr="000D5F76">
        <w:br/>
      </w:r>
      <w:r w:rsidRPr="000D5F76">
        <w:rPr>
          <w:b/>
          <w:bCs/>
        </w:rPr>
        <w:t>Postępowanie jest przeprowadzane wspólnie przez zamawiających</w:t>
      </w:r>
      <w:r w:rsidRPr="000D5F76">
        <w:t xml:space="preserve"> </w:t>
      </w:r>
    </w:p>
    <w:p w:rsidR="000D5F76" w:rsidRPr="000D5F76" w:rsidRDefault="000D5F76" w:rsidP="000D5F76">
      <w:r w:rsidRPr="000D5F76">
        <w:t xml:space="preserve">Nie </w:t>
      </w:r>
    </w:p>
    <w:p w:rsidR="000D5F76" w:rsidRPr="000D5F76" w:rsidRDefault="000D5F76" w:rsidP="000D5F76">
      <w:r w:rsidRPr="000D5F76">
        <w:br/>
        <w:t xml:space="preserve">Jeżeli tak, należy wymienić zamawiających, którzy wspólnie przeprowadzają postępowanie oraz podać adresy ich siedzib, krajowe numery identyfikacyjne oraz osoby do kontaktów wraz z danymi do </w:t>
      </w:r>
      <w:r w:rsidRPr="000D5F76">
        <w:lastRenderedPageBreak/>
        <w:t xml:space="preserve">kontaktów: </w:t>
      </w:r>
      <w:r w:rsidRPr="000D5F76">
        <w:br/>
      </w:r>
      <w:r w:rsidRPr="000D5F76">
        <w:br/>
      </w:r>
      <w:r w:rsidRPr="000D5F76">
        <w:rPr>
          <w:b/>
          <w:bCs/>
        </w:rPr>
        <w:t xml:space="preserve">Postępowanie jest przeprowadzane wspólnie z zamawiającymi z innych państw członkowskich Unii Europejskiej </w:t>
      </w:r>
    </w:p>
    <w:p w:rsidR="000D5F76" w:rsidRPr="000D5F76" w:rsidRDefault="000D5F76" w:rsidP="000D5F76">
      <w:r w:rsidRPr="000D5F76">
        <w:t xml:space="preserve">Nie </w:t>
      </w:r>
    </w:p>
    <w:p w:rsidR="000D5F76" w:rsidRPr="000D5F76" w:rsidRDefault="000D5F76" w:rsidP="000D5F76">
      <w:r w:rsidRPr="000D5F76">
        <w:rPr>
          <w:b/>
          <w:bCs/>
        </w:rPr>
        <w:t>W przypadku przeprowadzania postępowania wspólnie z zamawiającymi z innych państw członkowskich Unii Europejskiej – mające zastosowanie krajowe prawo zamówień publicznych:</w:t>
      </w:r>
      <w:r w:rsidRPr="000D5F76">
        <w:t xml:space="preserve"> </w:t>
      </w:r>
      <w:r w:rsidRPr="000D5F76">
        <w:br/>
      </w:r>
      <w:r w:rsidRPr="000D5F76">
        <w:rPr>
          <w:b/>
          <w:bCs/>
        </w:rPr>
        <w:t>Informacje dodatkowe:</w:t>
      </w:r>
      <w:r w:rsidRPr="000D5F76">
        <w:t xml:space="preserve"> </w:t>
      </w:r>
    </w:p>
    <w:p w:rsidR="000D5F76" w:rsidRPr="000D5F76" w:rsidRDefault="000D5F76" w:rsidP="000D5F76">
      <w:r w:rsidRPr="000D5F76">
        <w:rPr>
          <w:b/>
          <w:bCs/>
        </w:rPr>
        <w:t xml:space="preserve">I. 1) NAZWA I ADRES: </w:t>
      </w:r>
      <w:r w:rsidRPr="000D5F76">
        <w:t xml:space="preserve">Podhalańska Państwowa Wyższa Szkoła Zawodowa w Nowym Targu, krajowy numer identyfikacyjny 49272240400000, ul. ul. Kokoszków  71 , 34400   Nowy Targ, woj. małopolskie, państwo Polska, tel. 182 610 709, e-mail zampub@ppwsz.edu.pl, faks 1 082 610 708. </w:t>
      </w:r>
      <w:r w:rsidRPr="000D5F76">
        <w:br/>
        <w:t xml:space="preserve">Adres strony internetowej (URL): www.ppwsz.edu.pl </w:t>
      </w:r>
      <w:r w:rsidRPr="000D5F76">
        <w:br/>
        <w:t xml:space="preserve">Adres profilu nabywcy: http://www.ppwsz.edu.pl/zamowienia-publiczne.html </w:t>
      </w:r>
      <w:r w:rsidRPr="000D5F76">
        <w:br/>
        <w:t xml:space="preserve">Adres strony internetowej pod którym można uzyskać dostęp do narzędzi i urządzeń lub formatów plików, które nie są ogólnie dostępne </w:t>
      </w:r>
    </w:p>
    <w:p w:rsidR="000D5F76" w:rsidRPr="000D5F76" w:rsidRDefault="000D5F76" w:rsidP="000D5F76">
      <w:r w:rsidRPr="000D5F76">
        <w:rPr>
          <w:b/>
          <w:bCs/>
        </w:rPr>
        <w:t xml:space="preserve">I. 2) RODZAJ ZAMAWIAJĄCEGO: </w:t>
      </w:r>
      <w:r w:rsidRPr="000D5F76">
        <w:t xml:space="preserve">Inny (proszę określić): </w:t>
      </w:r>
      <w:r w:rsidRPr="000D5F76">
        <w:br/>
        <w:t xml:space="preserve">Uczelnia publiczna </w:t>
      </w:r>
    </w:p>
    <w:p w:rsidR="000D5F76" w:rsidRPr="000D5F76" w:rsidRDefault="000D5F76" w:rsidP="000D5F76">
      <w:r w:rsidRPr="000D5F76">
        <w:rPr>
          <w:b/>
          <w:bCs/>
        </w:rPr>
        <w:t xml:space="preserve">I.3) WSPÓLNE UDZIELANIE ZAMÓWIENIA </w:t>
      </w:r>
      <w:r w:rsidRPr="000D5F76">
        <w:rPr>
          <w:b/>
          <w:bCs/>
          <w:i/>
          <w:iCs/>
        </w:rPr>
        <w:t>(jeżeli dotyczy)</w:t>
      </w:r>
      <w:r w:rsidRPr="000D5F76">
        <w:rPr>
          <w:b/>
          <w:bCs/>
        </w:rPr>
        <w:t xml:space="preserve">: </w:t>
      </w:r>
    </w:p>
    <w:p w:rsidR="000D5F76" w:rsidRPr="000D5F76" w:rsidRDefault="000D5F76" w:rsidP="000D5F76">
      <w:r w:rsidRPr="000D5F76">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D5F76">
        <w:br/>
      </w:r>
    </w:p>
    <w:p w:rsidR="000D5F76" w:rsidRPr="000D5F76" w:rsidRDefault="000D5F76" w:rsidP="000D5F76">
      <w:r w:rsidRPr="000D5F76">
        <w:rPr>
          <w:b/>
          <w:bCs/>
        </w:rPr>
        <w:t xml:space="preserve">I.4) KOMUNIKACJA: </w:t>
      </w:r>
      <w:r w:rsidRPr="000D5F76">
        <w:br/>
      </w:r>
      <w:r w:rsidRPr="000D5F76">
        <w:rPr>
          <w:b/>
          <w:bCs/>
        </w:rPr>
        <w:t>Nieograniczony, pełny i bezpośredni dostęp do dokumentów z postępowania można uzyskać pod adresem (URL)</w:t>
      </w:r>
      <w:r w:rsidRPr="000D5F76">
        <w:t xml:space="preserve"> </w:t>
      </w:r>
    </w:p>
    <w:p w:rsidR="000D5F76" w:rsidRPr="000D5F76" w:rsidRDefault="000D5F76" w:rsidP="000D5F76">
      <w:r w:rsidRPr="000D5F76">
        <w:t xml:space="preserve">Tak </w:t>
      </w:r>
      <w:r w:rsidRPr="000D5F76">
        <w:br/>
        <w:t xml:space="preserve">www.ppwsz.edu.pl </w:t>
      </w:r>
    </w:p>
    <w:p w:rsidR="000D5F76" w:rsidRPr="000D5F76" w:rsidRDefault="000D5F76" w:rsidP="000D5F76">
      <w:r w:rsidRPr="000D5F76">
        <w:br/>
      </w:r>
      <w:r w:rsidRPr="000D5F76">
        <w:rPr>
          <w:b/>
          <w:bCs/>
        </w:rPr>
        <w:t xml:space="preserve">Adres strony internetowej, na której zamieszczona będzie specyfikacja istotnych warunków zamówienia </w:t>
      </w:r>
    </w:p>
    <w:p w:rsidR="000D5F76" w:rsidRPr="000D5F76" w:rsidRDefault="000D5F76" w:rsidP="000D5F76">
      <w:r w:rsidRPr="000D5F76">
        <w:t xml:space="preserve">Tak </w:t>
      </w:r>
      <w:r w:rsidRPr="000D5F76">
        <w:br/>
        <w:t xml:space="preserve">www.ppwsz.edu.pl </w:t>
      </w:r>
    </w:p>
    <w:p w:rsidR="000D5F76" w:rsidRPr="000D5F76" w:rsidRDefault="000D5F76" w:rsidP="000D5F76">
      <w:r w:rsidRPr="000D5F76">
        <w:lastRenderedPageBreak/>
        <w:br/>
      </w:r>
      <w:r w:rsidRPr="000D5F76">
        <w:rPr>
          <w:b/>
          <w:bCs/>
        </w:rPr>
        <w:t xml:space="preserve">Dostęp do dokumentów z postępowania jest ograniczony - więcej informacji można uzyskać pod adresem </w:t>
      </w:r>
    </w:p>
    <w:p w:rsidR="000D5F76" w:rsidRPr="000D5F76" w:rsidRDefault="000D5F76" w:rsidP="000D5F76">
      <w:r w:rsidRPr="000D5F76">
        <w:t xml:space="preserve">Nie </w:t>
      </w:r>
      <w:r w:rsidRPr="000D5F76">
        <w:br/>
      </w:r>
    </w:p>
    <w:p w:rsidR="000D5F76" w:rsidRPr="000D5F76" w:rsidRDefault="000D5F76" w:rsidP="000D5F76">
      <w:r w:rsidRPr="000D5F76">
        <w:br/>
      </w:r>
      <w:r w:rsidRPr="000D5F76">
        <w:rPr>
          <w:b/>
          <w:bCs/>
        </w:rPr>
        <w:t>Oferty lub wnioski o dopuszczenie do udziału w postępowaniu należy przesyłać:</w:t>
      </w:r>
      <w:r w:rsidRPr="000D5F76">
        <w:t xml:space="preserve"> </w:t>
      </w:r>
      <w:r w:rsidRPr="000D5F76">
        <w:br/>
      </w:r>
      <w:r w:rsidRPr="000D5F76">
        <w:rPr>
          <w:b/>
          <w:bCs/>
        </w:rPr>
        <w:t>Elektronicznie</w:t>
      </w:r>
      <w:r w:rsidRPr="000D5F76">
        <w:t xml:space="preserve"> </w:t>
      </w:r>
    </w:p>
    <w:p w:rsidR="000D5F76" w:rsidRPr="000D5F76" w:rsidRDefault="000D5F76" w:rsidP="000D5F76">
      <w:r w:rsidRPr="000D5F76">
        <w:t xml:space="preserve">Nie </w:t>
      </w:r>
      <w:r w:rsidRPr="000D5F76">
        <w:br/>
        <w:t xml:space="preserve">adres </w:t>
      </w:r>
      <w:r w:rsidRPr="000D5F76">
        <w:br/>
      </w:r>
    </w:p>
    <w:p w:rsidR="000D5F76" w:rsidRPr="000D5F76" w:rsidRDefault="000D5F76" w:rsidP="000D5F76"/>
    <w:p w:rsidR="000D5F76" w:rsidRPr="000D5F76" w:rsidRDefault="000D5F76" w:rsidP="000D5F76">
      <w:r w:rsidRPr="000D5F76">
        <w:rPr>
          <w:b/>
          <w:bCs/>
        </w:rPr>
        <w:t>Dopuszczone jest przesłanie ofert lub wniosków o dopuszczenie do udziału w postępowaniu w inny sposób:</w:t>
      </w:r>
      <w:r w:rsidRPr="000D5F76">
        <w:t xml:space="preserve"> </w:t>
      </w:r>
      <w:r w:rsidRPr="000D5F76">
        <w:br/>
        <w:t xml:space="preserve">Nie </w:t>
      </w:r>
      <w:r w:rsidRPr="000D5F76">
        <w:br/>
        <w:t xml:space="preserve">Inny sposób: </w:t>
      </w:r>
      <w:r w:rsidRPr="000D5F76">
        <w:br/>
      </w:r>
      <w:r w:rsidRPr="000D5F76">
        <w:br/>
      </w:r>
      <w:r w:rsidRPr="000D5F76">
        <w:rPr>
          <w:b/>
          <w:bCs/>
        </w:rPr>
        <w:t>Wymagane jest przesłanie ofert lub wniosków o dopuszczenie do udziału w postępowaniu w inny sposób:</w:t>
      </w:r>
      <w:r w:rsidRPr="000D5F76">
        <w:t xml:space="preserve"> </w:t>
      </w:r>
      <w:r w:rsidRPr="000D5F76">
        <w:br/>
        <w:t xml:space="preserve">Tak </w:t>
      </w:r>
      <w:r w:rsidRPr="000D5F76">
        <w:br/>
        <w:t xml:space="preserve">Inny sposób: </w:t>
      </w:r>
      <w:r w:rsidRPr="000D5F76">
        <w:br/>
        <w:t xml:space="preserve">Wykonawca winien przesłać ofertę zgodnie z </w:t>
      </w:r>
      <w:proofErr w:type="spellStart"/>
      <w:r w:rsidRPr="000D5F76">
        <w:t>siwz</w:t>
      </w:r>
      <w:proofErr w:type="spellEnd"/>
      <w:r w:rsidRPr="000D5F76">
        <w:t xml:space="preserve"> - w formie papierowej lub złożyć osobiście, </w:t>
      </w:r>
      <w:r w:rsidRPr="000D5F76">
        <w:br/>
        <w:t xml:space="preserve">Adres: </w:t>
      </w:r>
      <w:r w:rsidRPr="000D5F76">
        <w:br/>
        <w:t xml:space="preserve">Podhalańska Państwowa Wyższa Szkoła Zawodowa w Nowym Targu, ul. Kokoszków 71, 34-400 Nowy Targ </w:t>
      </w:r>
    </w:p>
    <w:p w:rsidR="000D5F76" w:rsidRPr="000D5F76" w:rsidRDefault="000D5F76" w:rsidP="000D5F76">
      <w:r w:rsidRPr="000D5F76">
        <w:br/>
      </w:r>
      <w:r w:rsidRPr="000D5F76">
        <w:rPr>
          <w:b/>
          <w:bCs/>
        </w:rPr>
        <w:t>Komunikacja elektroniczna wymaga korzystania z narzędzi i urządzeń lub formatów plików, które nie są ogólnie dostępne</w:t>
      </w:r>
      <w:r w:rsidRPr="000D5F76">
        <w:t xml:space="preserve"> </w:t>
      </w:r>
    </w:p>
    <w:p w:rsidR="000D5F76" w:rsidRPr="000D5F76" w:rsidRDefault="000D5F76" w:rsidP="000D5F76">
      <w:r w:rsidRPr="000D5F76">
        <w:t xml:space="preserve">Nie </w:t>
      </w:r>
      <w:r w:rsidRPr="000D5F76">
        <w:br/>
        <w:t xml:space="preserve">Nieograniczony, pełny, bezpośredni i bezpłatny dostęp do tych narzędzi można uzyskać pod adresem: (URL) </w:t>
      </w:r>
      <w:r w:rsidRPr="000D5F76">
        <w:br/>
      </w:r>
    </w:p>
    <w:p w:rsidR="000D5F76" w:rsidRPr="000D5F76" w:rsidRDefault="000D5F76" w:rsidP="000D5F76">
      <w:r w:rsidRPr="000D5F76">
        <w:rPr>
          <w:u w:val="single"/>
        </w:rPr>
        <w:t xml:space="preserve">SEKCJA II: PRZEDMIOT ZAMÓWIENIA </w:t>
      </w:r>
    </w:p>
    <w:p w:rsidR="000D5F76" w:rsidRPr="000D5F76" w:rsidRDefault="000D5F76" w:rsidP="000D5F76">
      <w:r w:rsidRPr="000D5F76">
        <w:br/>
      </w:r>
      <w:r w:rsidRPr="000D5F76">
        <w:rPr>
          <w:b/>
          <w:bCs/>
        </w:rPr>
        <w:t xml:space="preserve">II.1) Nazwa nadana zamówieniu przez zamawiającego: </w:t>
      </w:r>
      <w:r w:rsidRPr="000D5F76">
        <w:t xml:space="preserve">Ochrona mienia w Podhalańskiej Państwowej Wyższej Szkole Zawodowej w Nowym Targu </w:t>
      </w:r>
      <w:r w:rsidRPr="000D5F76">
        <w:br/>
      </w:r>
      <w:r w:rsidRPr="000D5F76">
        <w:rPr>
          <w:b/>
          <w:bCs/>
        </w:rPr>
        <w:t xml:space="preserve">Numer referencyjny: </w:t>
      </w:r>
      <w:r w:rsidRPr="000D5F76">
        <w:t xml:space="preserve">ZP.382-08/18 </w:t>
      </w:r>
      <w:r w:rsidRPr="000D5F76">
        <w:br/>
      </w:r>
      <w:r w:rsidRPr="000D5F76">
        <w:rPr>
          <w:b/>
          <w:bCs/>
        </w:rPr>
        <w:t xml:space="preserve">Przed wszczęciem postępowania o udzielenie zamówienia przeprowadzono dialog techniczny </w:t>
      </w:r>
    </w:p>
    <w:p w:rsidR="000D5F76" w:rsidRPr="000D5F76" w:rsidRDefault="000D5F76" w:rsidP="000D5F76">
      <w:r w:rsidRPr="000D5F76">
        <w:lastRenderedPageBreak/>
        <w:t xml:space="preserve">Nie </w:t>
      </w:r>
    </w:p>
    <w:p w:rsidR="000D5F76" w:rsidRPr="000D5F76" w:rsidRDefault="000D5F76" w:rsidP="000D5F76">
      <w:r w:rsidRPr="000D5F76">
        <w:br/>
      </w:r>
      <w:r w:rsidRPr="000D5F76">
        <w:rPr>
          <w:b/>
          <w:bCs/>
        </w:rPr>
        <w:t xml:space="preserve">II.2) Rodzaj zamówienia: </w:t>
      </w:r>
      <w:r w:rsidRPr="000D5F76">
        <w:t xml:space="preserve">Usługi </w:t>
      </w:r>
      <w:r w:rsidRPr="000D5F76">
        <w:br/>
      </w:r>
      <w:r w:rsidRPr="000D5F76">
        <w:rPr>
          <w:b/>
          <w:bCs/>
        </w:rPr>
        <w:t>II.3) Informacja o możliwości składania ofert częściowych</w:t>
      </w:r>
      <w:r w:rsidRPr="000D5F76">
        <w:t xml:space="preserve"> </w:t>
      </w:r>
      <w:r w:rsidRPr="000D5F76">
        <w:br/>
        <w:t xml:space="preserve">Zamówienie podzielone jest na części: </w:t>
      </w:r>
    </w:p>
    <w:p w:rsidR="000D5F76" w:rsidRPr="000D5F76" w:rsidRDefault="000D5F76" w:rsidP="000D5F76">
      <w:r w:rsidRPr="000D5F76">
        <w:t xml:space="preserve">Nie </w:t>
      </w:r>
      <w:r w:rsidRPr="000D5F76">
        <w:br/>
      </w:r>
      <w:r w:rsidRPr="000D5F76">
        <w:rPr>
          <w:b/>
          <w:bCs/>
        </w:rPr>
        <w:t>Oferty lub wnioski o dopuszczenie do udziału w postępowaniu można składać w odniesieniu do:</w:t>
      </w:r>
      <w:r w:rsidRPr="000D5F76">
        <w:t xml:space="preserve"> </w:t>
      </w:r>
      <w:r w:rsidRPr="000D5F76">
        <w:br/>
      </w:r>
    </w:p>
    <w:p w:rsidR="000D5F76" w:rsidRPr="000D5F76" w:rsidRDefault="000D5F76" w:rsidP="000D5F76">
      <w:r w:rsidRPr="000D5F76">
        <w:rPr>
          <w:b/>
          <w:bCs/>
        </w:rPr>
        <w:t>Zamawiający zastrzega sobie prawo do udzielenia łącznie następujących części lub grup części:</w:t>
      </w:r>
      <w:r w:rsidRPr="000D5F76">
        <w:t xml:space="preserve"> </w:t>
      </w:r>
      <w:r w:rsidRPr="000D5F76">
        <w:br/>
      </w:r>
      <w:r w:rsidRPr="000D5F76">
        <w:br/>
      </w:r>
      <w:r w:rsidRPr="000D5F76">
        <w:rPr>
          <w:b/>
          <w:bCs/>
        </w:rPr>
        <w:t>Maksymalna liczba części zamówienia, na które może zostać udzielone zamówienie jednemu wykonawcy:</w:t>
      </w:r>
      <w:r w:rsidRPr="000D5F76">
        <w:t xml:space="preserve"> </w:t>
      </w:r>
      <w:r w:rsidRPr="000D5F76">
        <w:br/>
      </w:r>
      <w:r w:rsidRPr="000D5F76">
        <w:br/>
      </w:r>
      <w:r w:rsidRPr="000D5F76">
        <w:br/>
      </w:r>
      <w:r w:rsidRPr="000D5F76">
        <w:br/>
      </w:r>
      <w:r w:rsidRPr="000D5F76">
        <w:rPr>
          <w:b/>
          <w:bCs/>
        </w:rPr>
        <w:t xml:space="preserve">II.4) Krótki opis przedmiotu zamówienia </w:t>
      </w:r>
      <w:r w:rsidRPr="000D5F76">
        <w:rPr>
          <w:i/>
          <w:iCs/>
        </w:rPr>
        <w:t>(wielkość, zakres, rodzaj i ilość dostaw, usług lub robót budowlanych lub określenie zapotrzebowania i wymagań )</w:t>
      </w:r>
      <w:r w:rsidRPr="000D5F76">
        <w:rPr>
          <w:b/>
          <w:bCs/>
        </w:rPr>
        <w:t xml:space="preserve"> a w przypadku partnerstwa innowacyjnego - określenie zapotrzebowania na innowacyjny produkt, usługę lub roboty budowlane: </w:t>
      </w:r>
      <w:r w:rsidRPr="000D5F76">
        <w:t xml:space="preserve">Przedmiotem zamówienia jest ochrona mienia w Podhalańskiej Państwowej Wyższej Szkole Zawodowej w Nowym Targu. Wykonawca zobowiązany będzie również do odśnieżania, sprzętem własnym, terenu wybrukowanego placu przed budynkiem „Gorce” Uczelni, począwszy od jezdni ul. Kokoszków (powierzchnia około 200m² - teren odkryty) oraz do odśnieżania schodów głównych do budynku „Tatry” Uczelni (powierzchnia około 40m² - teren pod dachem). Wskazany teren powinien być w stanie ciągłego odśnieżania umożliwiającego swobodny dostęp do budynków Uczelni. Wykonawca zobowiązany będzie również do ochrony obiektów starego szpitala w Nowym Targu, polegającej na podjazdach grup interwencyjnych wraz z przejściem patrolu wokół ww. obiektów (z częstotliwością 2 x na tydzień) zgodnie z mapką stanowiącą załącznik nr 1 do </w:t>
      </w:r>
      <w:proofErr w:type="spellStart"/>
      <w:r w:rsidRPr="000D5F76">
        <w:t>siwz</w:t>
      </w:r>
      <w:proofErr w:type="spellEnd"/>
      <w:r w:rsidRPr="000D5F76">
        <w:t xml:space="preserve">. Zamówienie wykonywane będzie w oparciu o obowiązujące akty prawne właściwe w przedmiocie zamówienia i na warunkach zawartych we wzorze umowy. </w:t>
      </w:r>
      <w:r w:rsidRPr="000D5F76">
        <w:br/>
      </w:r>
      <w:r w:rsidRPr="000D5F76">
        <w:br/>
      </w:r>
      <w:r w:rsidRPr="000D5F76">
        <w:rPr>
          <w:b/>
          <w:bCs/>
        </w:rPr>
        <w:t xml:space="preserve">II.5) Główny kod CPV: </w:t>
      </w:r>
      <w:r w:rsidRPr="000D5F76">
        <w:t xml:space="preserve">79710000-4 </w:t>
      </w:r>
      <w:r w:rsidRPr="000D5F76">
        <w:br/>
      </w:r>
      <w:r w:rsidRPr="000D5F76">
        <w:rPr>
          <w:b/>
          <w:bCs/>
        </w:rPr>
        <w:t>Dodatkowe kody CPV:</w:t>
      </w:r>
      <w:r w:rsidRPr="000D5F76">
        <w:t xml:space="preserve"> </w:t>
      </w:r>
      <w:r w:rsidRPr="000D5F76">
        <w:br/>
      </w:r>
      <w:r w:rsidRPr="000D5F76">
        <w:br/>
      </w:r>
      <w:r w:rsidRPr="000D5F76">
        <w:br/>
      </w:r>
      <w:r w:rsidRPr="000D5F76">
        <w:rPr>
          <w:b/>
          <w:bCs/>
        </w:rPr>
        <w:t xml:space="preserve">II.6) Całkowita wartość zamówienia </w:t>
      </w:r>
      <w:r w:rsidRPr="000D5F76">
        <w:rPr>
          <w:i/>
          <w:iCs/>
        </w:rPr>
        <w:t>(jeżeli zamawiający podaje informacje o wartości zamówienia)</w:t>
      </w:r>
      <w:r w:rsidRPr="000D5F76">
        <w:t xml:space="preserve">: </w:t>
      </w:r>
      <w:r w:rsidRPr="000D5F76">
        <w:br/>
        <w:t xml:space="preserve">Wartość bez VAT: </w:t>
      </w:r>
      <w:r w:rsidRPr="000D5F76">
        <w:br/>
        <w:t xml:space="preserve">Waluta: </w:t>
      </w:r>
    </w:p>
    <w:p w:rsidR="000D5F76" w:rsidRPr="000D5F76" w:rsidRDefault="000D5F76" w:rsidP="000D5F76">
      <w:r w:rsidRPr="000D5F76">
        <w:br/>
      </w:r>
      <w:r w:rsidRPr="000D5F76">
        <w:rPr>
          <w:i/>
          <w:iCs/>
        </w:rPr>
        <w:t>(w przypadku umów ramowych lub dynamicznego systemu zakupów – szacunkowa całkowita maksymalna wartość w całym okresie obowiązywania umowy ramowej lub dynamicznego systemu zakupów)</w:t>
      </w:r>
      <w:r w:rsidRPr="000D5F76">
        <w:t xml:space="preserve"> </w:t>
      </w:r>
    </w:p>
    <w:p w:rsidR="000D5F76" w:rsidRPr="000D5F76" w:rsidRDefault="000D5F76" w:rsidP="000D5F76">
      <w:r w:rsidRPr="000D5F76">
        <w:lastRenderedPageBreak/>
        <w:br/>
      </w:r>
      <w:r w:rsidRPr="000D5F76">
        <w:rPr>
          <w:b/>
          <w:bCs/>
        </w:rPr>
        <w:t xml:space="preserve">II.7) Czy przewiduje się udzielenie zamówień, o których mowa w art. 67 ust. 1 pkt 6 i 7 lub w art. 134 ust. 6 pkt 3 ustawy </w:t>
      </w:r>
      <w:proofErr w:type="spellStart"/>
      <w:r w:rsidRPr="000D5F76">
        <w:rPr>
          <w:b/>
          <w:bCs/>
        </w:rPr>
        <w:t>Pzp</w:t>
      </w:r>
      <w:proofErr w:type="spellEnd"/>
      <w:r w:rsidRPr="000D5F76">
        <w:rPr>
          <w:b/>
          <w:bCs/>
        </w:rPr>
        <w:t xml:space="preserve">: </w:t>
      </w:r>
      <w:r w:rsidRPr="000D5F76">
        <w:t xml:space="preserve">Nie </w:t>
      </w:r>
      <w:r w:rsidRPr="000D5F76">
        <w:br/>
        <w:t xml:space="preserve">Określenie przedmiotu, wielkości lub zakresu oraz warunków na jakich zostaną udzielone zamówienia, o których mowa w art. 67 ust. 1 pkt 6 lub w art. 134 ust. 6 pkt 3 ustawy </w:t>
      </w:r>
      <w:proofErr w:type="spellStart"/>
      <w:r w:rsidRPr="000D5F76">
        <w:t>Pzp</w:t>
      </w:r>
      <w:proofErr w:type="spellEnd"/>
      <w:r w:rsidRPr="000D5F76">
        <w:t xml:space="preserve">: </w:t>
      </w:r>
      <w:r w:rsidRPr="000D5F76">
        <w:br/>
      </w:r>
      <w:r w:rsidRPr="000D5F76">
        <w:rPr>
          <w:b/>
          <w:bCs/>
        </w:rPr>
        <w:t>II.8) Okres, w którym realizowane będzie zamówienie lub okres, na który została zawarta umowa ramowa lub okres, na który został ustanowiony dynamiczny system zakupów:</w:t>
      </w:r>
      <w:r w:rsidRPr="000D5F76">
        <w:t xml:space="preserve"> </w:t>
      </w:r>
      <w:r w:rsidRPr="000D5F76">
        <w:br/>
        <w:t>miesiącach:  24  </w:t>
      </w:r>
      <w:r w:rsidRPr="000D5F76">
        <w:rPr>
          <w:i/>
          <w:iCs/>
        </w:rPr>
        <w:t xml:space="preserve"> lub </w:t>
      </w:r>
      <w:r w:rsidRPr="000D5F76">
        <w:rPr>
          <w:b/>
          <w:bCs/>
        </w:rPr>
        <w:t>dniach:</w:t>
      </w:r>
      <w:r w:rsidRPr="000D5F76">
        <w:t xml:space="preserve"> </w:t>
      </w:r>
      <w:r w:rsidRPr="000D5F76">
        <w:br/>
      </w:r>
      <w:r w:rsidRPr="000D5F76">
        <w:rPr>
          <w:i/>
          <w:iCs/>
        </w:rPr>
        <w:t>lub</w:t>
      </w:r>
      <w:r w:rsidRPr="000D5F76">
        <w:t xml:space="preserve"> </w:t>
      </w:r>
      <w:r w:rsidRPr="000D5F76">
        <w:br/>
      </w:r>
      <w:r w:rsidRPr="000D5F76">
        <w:rPr>
          <w:b/>
          <w:bCs/>
        </w:rPr>
        <w:t xml:space="preserve">data rozpoczęcia: </w:t>
      </w:r>
      <w:r w:rsidRPr="000D5F76">
        <w:t> </w:t>
      </w:r>
      <w:r w:rsidRPr="000D5F76">
        <w:rPr>
          <w:i/>
          <w:iCs/>
        </w:rPr>
        <w:t xml:space="preserve"> lub </w:t>
      </w:r>
      <w:r w:rsidRPr="000D5F76">
        <w:rPr>
          <w:b/>
          <w:bCs/>
        </w:rPr>
        <w:t xml:space="preserve">zakończenia: </w:t>
      </w:r>
      <w:r w:rsidRPr="000D5F76">
        <w:br/>
      </w:r>
      <w:r w:rsidRPr="000D5F76">
        <w:br/>
      </w:r>
      <w:r w:rsidRPr="000D5F76">
        <w:rPr>
          <w:b/>
          <w:bCs/>
        </w:rPr>
        <w:t xml:space="preserve">II.9) Informacje dodatkowe: </w:t>
      </w:r>
      <w:r w:rsidRPr="000D5F76">
        <w:t xml:space="preserve">Zgodnie z art. 29 ust. 3a ustawy Prawo Zamówień Publicznych, Zamawiający wymaga zatrudnienia przez Wykonawcę lub Podwykonawcę osób wykonujących czynności w ramach realizacji niniejszego zamówienia, na podstawie umowy o pracę. Wymaganym jest: 1.1. Zatrudnienie na podstawie umowy o pracę osób, wyznaczonych przez Wykonawcę, do kontroli pracowników wykonujących usługi ochroniarskie. 1.2. W związku z powyższym, Wykonawca przed przystąpieniem do wykonania umowy w odniesieniu do osób zatrudnionych w oparciu o umowę o pracę, które będą wyznaczone przez Wykonawcę, do kontroli pracowników wykonujących usługi ochroniarskie, zobowiązany jest do przedstawienia Zamawiającemu oświadczenia o zatrudnieniu pracowników na podstawie umowy o pracę, według wzoru stanowiącego załącznik nr 3 do umowy, wraz z listą zawierającą imiona i nazwiska pracowników wyznaczonych przez Wykonawcę, do kontroli pracowników wykonujących usługi ochroniarskie. 1.3. W odniesieniu do Podwykonawców stosowne oświadczenie według wzoru stanowiącego załącznik nr 3 do umowy, wraz z listą zawierającą imiona i nazwiska pracowników którzy będą wyznaczeni przez Wykonawcę, do kontroli pracowników wykonujących czynności ochronne. Wykonawca zobowiązany jest przedłożyć niniejsze oświadczenie Zamawiającemu wraz z kopią umowy o podwykonawstwo, jednak nie później niż przed rozpoczęciem wykonywania czynności przez te osoby. 1.4. Nieprzedłożenie w terminie przez Wykonawcę oświadczenia, o którym mowa w pkt 1.2 lub w pkt 1.3 w odniesieniu do pracowników zatrudnionych w oparciu o umowę o pracę, którzy będą wyznaczeni przez Wykonawcę, do kontroli pracowników wykonujących czynności ochronne, będzie traktowane jako niewypełnienie obowiązku, o którym mowa w pkt 1.1. 1.5. W trakcie realizacji zamówienia zamawiający uprawniony jest do wykonywania czynności kontrolnych wobec wykonawcy odnośnie spełniania przez Wykonawcę lub Podwykonawcę wymogu zatrudnienia na podstawie umowy o pracę. Zamawiający uprawniony jest w szczególności do: a) żądania oświadczeń i dokumentów w zakresie potwierdzenia spełniania ww. wymogów i dokonywania ich oceny, b) żądania wyjaśnień w przypadku wątpliwości w zakresie potwierdzenia spełniania ww. wymogów, c) przeprowadzania kontroli na miejscu wykonywania usługi. 1.6.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a. oświadczenie wykonawcy lub podwykonawcy o zatrudnieniu na podstawie umowy o pracę osób wykonujących wskazane czynności, których dotyczy wezwanie zamawiającego. b. poświadczoną za zgodność z oryginałem odpowiednio przez wykonawcę lub podwykonawcę kopię umowy/umów o pracę osób wykonujących wskazane czynności, których dotyczy ww. oświadczenie wykonawcy lub podwykonawcy (wraz z dokumentem regulującym zakres obowiązków, jeżeli został sporządzony). c. zaświadczenie właściwego oddziału ZUS, potwierdzające opłacanie przez wykonawcę </w:t>
      </w:r>
      <w:r w:rsidRPr="000D5F76">
        <w:lastRenderedPageBreak/>
        <w:t xml:space="preserve">lub podwykonawcę składek na ubezpieczenia społeczne i zdrowotne z tytułu zatrudnienia na podstawie umów o pracę za ostatni okres rozliczeniowy; d. poświadczoną za zgodność z oryginałem odpowiednio przez Wykonawcę lub Podwykonawcę kopię dowodu potwierdzającego zgłoszenie pracownika przez pracodawcę do ubezpieczeń. 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czynności w postępowaniu. 1.7. W przypadku uzasadnionych wątpliwości, co do przestrzegania prawa pracy przez wykonawcę lub podwykonawcę, zamawiający może zwrócić się o przeprowadzenie kontroli przez Państwową Inspekcję Pracy. </w:t>
      </w:r>
    </w:p>
    <w:p w:rsidR="000D5F76" w:rsidRPr="000D5F76" w:rsidRDefault="000D5F76" w:rsidP="000D5F76">
      <w:r w:rsidRPr="000D5F76">
        <w:rPr>
          <w:u w:val="single"/>
        </w:rPr>
        <w:t xml:space="preserve">SEKCJA III: INFORMACJE O CHARAKTERZE PRAWNYM, EKONOMICZNYM, FINANSOWYM I TECHNICZNYM </w:t>
      </w:r>
    </w:p>
    <w:p w:rsidR="000D5F76" w:rsidRPr="000D5F76" w:rsidRDefault="000D5F76" w:rsidP="000D5F76">
      <w:r w:rsidRPr="000D5F76">
        <w:rPr>
          <w:b/>
          <w:bCs/>
        </w:rPr>
        <w:t xml:space="preserve">III.1) WARUNKI UDZIAŁU W POSTĘPOWANIU </w:t>
      </w:r>
    </w:p>
    <w:p w:rsidR="000D5F76" w:rsidRPr="000D5F76" w:rsidRDefault="000D5F76" w:rsidP="000D5F76">
      <w:r w:rsidRPr="000D5F76">
        <w:rPr>
          <w:b/>
          <w:bCs/>
        </w:rPr>
        <w:t>III.1.1) Kompetencje lub uprawnienia do prowadzenia określonej działalności zawodowej, o ile wynika to z odrębnych przepisów</w:t>
      </w:r>
      <w:r w:rsidRPr="000D5F76">
        <w:t xml:space="preserve"> </w:t>
      </w:r>
      <w:r w:rsidRPr="000D5F76">
        <w:br/>
        <w:t xml:space="preserve">Określenie warunków: Warunek udziału w postępowaniu o którym mowa w art. 22 ust 1b pkt 1) ustawy zostanie uznany za spełniony, gdy Wykonawca wykaże się posiadaniem aktualnej koncesji wydanej przez Ministra Spraw Wewnętrznych w zakresie ochrony osób i mienia zgodnie z przepisami ustawy z dnia 22 sierpnia 1997 roku – o ochronie osób i mienia (tj. Dz. U. z 2014 r., poz. 1099, z </w:t>
      </w:r>
      <w:proofErr w:type="spellStart"/>
      <w:r w:rsidRPr="000D5F76">
        <w:t>późn</w:t>
      </w:r>
      <w:proofErr w:type="spellEnd"/>
      <w:r w:rsidRPr="000D5F76">
        <w:t xml:space="preserve">. zm.), w zakresie objętym zamówieniem. </w:t>
      </w:r>
      <w:r w:rsidRPr="000D5F76">
        <w:br/>
        <w:t xml:space="preserve">Informacje dodatkowe </w:t>
      </w:r>
      <w:r w:rsidRPr="000D5F76">
        <w:br/>
      </w:r>
      <w:r w:rsidRPr="000D5F76">
        <w:rPr>
          <w:b/>
          <w:bCs/>
        </w:rPr>
        <w:t xml:space="preserve">III.1.2) Sytuacja finansowa lub ekonomiczna </w:t>
      </w:r>
      <w:r w:rsidRPr="000D5F76">
        <w:br/>
        <w:t xml:space="preserve">Określenie warunków: Warunek udziału w postępowaniu o którym mowa w art. 22 ust 1b pkt 2) zostanie uznany za spełniony, gdy Wykonawca wykaże, że jest ubezpieczony od odpowiedzialności cywilnej w zakresie prowadzonej działalności związanej z przedmiotem zamówienia, w wysokości co najmniej 75.000 zł. </w:t>
      </w:r>
      <w:r w:rsidRPr="000D5F76">
        <w:br/>
        <w:t xml:space="preserve">Informacje dodatkowe </w:t>
      </w:r>
      <w:r w:rsidRPr="000D5F76">
        <w:br/>
      </w:r>
      <w:r w:rsidRPr="000D5F76">
        <w:rPr>
          <w:b/>
          <w:bCs/>
        </w:rPr>
        <w:t xml:space="preserve">III.1.3) Zdolność techniczna lub zawodowa </w:t>
      </w:r>
      <w:r w:rsidRPr="000D5F76">
        <w:br/>
        <w:t xml:space="preserve">Określenie warunków: 1. Warunek udziału w postępowaniu o którym mowa w art. 22 ust 1b pkt 3) ustawy zostanie uznany za spełniony, gdy Wykonawca, przy realizacji przedmiotowej usługi, będzie dysponował min. 2 osobami (które będą organizowały i kierowały zespołami pracowników ochrony fizycznej) wpisanymi na listę kwalifikowanych pracowników ochrony fizycznej. 2. Warunek udziału w postępowaniu o którym mowa w art. 22 ust 1 pkt 3) zostanie uznany za spełniony, gdy Wykonawca wykaże się doświadczeniem w wykonaniu w okresie ostatnich 3 lat przed upływem terminu składania ofert, a jeżeli okres prowadzenia działalności jest krótszy - w tym okresie, co najmniej jednej usługi odpowiadającej swoim rodzajem i wartością usłudze ochrony mienia w formie fizycznego dozoru. Za usługę odpowiadającą swoim rodzajem i wartością usłudze stanowiącej przedmiot zamówienia uważa się wykonanie usługi ochrony mienia, o wartości co najmniej 75.000,00 zł brutto. Za należycie wykonane lub wykonywane, potwierdzone usługi zostaną przyznane pkt wg tabeli wskazanej w pkt XV </w:t>
      </w:r>
      <w:proofErr w:type="spellStart"/>
      <w:r w:rsidRPr="000D5F76">
        <w:t>ppkt</w:t>
      </w:r>
      <w:proofErr w:type="spellEnd"/>
      <w:r w:rsidRPr="000D5F76">
        <w:t xml:space="preserve"> 2, z uwzględnieniem iż spośród usług wskazanych przez Wykonawcę pierwsza będzie na potwierdzenie spełniania warunku o którym mowa w pkt VII </w:t>
      </w:r>
      <w:proofErr w:type="spellStart"/>
      <w:r w:rsidRPr="000D5F76">
        <w:t>ppkt</w:t>
      </w:r>
      <w:proofErr w:type="spellEnd"/>
      <w:r w:rsidRPr="000D5F76">
        <w:t xml:space="preserve"> 2 lit. d) a kolejne usługi będą punktowane. Jeśli Wykonawca wykaże więcej niż 1 usługę to każda z nich musi mieć wartość co </w:t>
      </w:r>
      <w:r w:rsidRPr="000D5F76">
        <w:lastRenderedPageBreak/>
        <w:t xml:space="preserve">najmniej 75.000,00 zł brutto. </w:t>
      </w:r>
      <w:r w:rsidRPr="000D5F76">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0D5F76">
        <w:br/>
        <w:t xml:space="preserve">Informacje dodatkowe: </w:t>
      </w:r>
    </w:p>
    <w:p w:rsidR="000D5F76" w:rsidRPr="000D5F76" w:rsidRDefault="000D5F76" w:rsidP="000D5F76">
      <w:r w:rsidRPr="000D5F76">
        <w:rPr>
          <w:b/>
          <w:bCs/>
        </w:rPr>
        <w:t xml:space="preserve">III.2) PODSTAWY WYKLUCZENIA </w:t>
      </w:r>
    </w:p>
    <w:p w:rsidR="000D5F76" w:rsidRPr="000D5F76" w:rsidRDefault="000D5F76" w:rsidP="000D5F76">
      <w:r w:rsidRPr="000D5F76">
        <w:rPr>
          <w:b/>
          <w:bCs/>
        </w:rPr>
        <w:t xml:space="preserve">III.2.1) Podstawy wykluczenia określone w art. 24 ust. 1 ustawy </w:t>
      </w:r>
      <w:proofErr w:type="spellStart"/>
      <w:r w:rsidRPr="000D5F76">
        <w:rPr>
          <w:b/>
          <w:bCs/>
        </w:rPr>
        <w:t>Pzp</w:t>
      </w:r>
      <w:proofErr w:type="spellEnd"/>
      <w:r w:rsidRPr="000D5F76">
        <w:t xml:space="preserve"> </w:t>
      </w:r>
      <w:r w:rsidRPr="000D5F76">
        <w:br/>
      </w:r>
      <w:r w:rsidRPr="000D5F76">
        <w:rPr>
          <w:b/>
          <w:bCs/>
        </w:rPr>
        <w:t xml:space="preserve">III.2.2) Zamawiający przewiduje wykluczenie wykonawcy na podstawie art. 24 ust. 5 ustawy </w:t>
      </w:r>
      <w:proofErr w:type="spellStart"/>
      <w:r w:rsidRPr="000D5F76">
        <w:rPr>
          <w:b/>
          <w:bCs/>
        </w:rPr>
        <w:t>Pzp</w:t>
      </w:r>
      <w:proofErr w:type="spellEnd"/>
      <w:r w:rsidRPr="000D5F76">
        <w:t xml:space="preserve"> Tak Zamawiający przewiduje następujące fakultatywne podstawy wykluczenia: Tak (podstawa wykluczenia określona w art. 24 ust. 5 pkt 1 ustawy </w:t>
      </w:r>
      <w:proofErr w:type="spellStart"/>
      <w:r w:rsidRPr="000D5F76">
        <w:t>Pzp</w:t>
      </w:r>
      <w:proofErr w:type="spellEnd"/>
      <w:r w:rsidRPr="000D5F76">
        <w:t xml:space="preserve">) </w:t>
      </w:r>
      <w:r w:rsidRPr="000D5F76">
        <w:br/>
      </w:r>
      <w:r w:rsidRPr="000D5F76">
        <w:br/>
      </w:r>
      <w:r w:rsidRPr="000D5F76">
        <w:br/>
      </w:r>
      <w:r w:rsidRPr="000D5F76">
        <w:br/>
      </w:r>
      <w:r w:rsidRPr="000D5F76">
        <w:br/>
      </w:r>
      <w:r w:rsidRPr="000D5F76">
        <w:br/>
      </w:r>
      <w:r w:rsidRPr="000D5F76">
        <w:br/>
      </w:r>
    </w:p>
    <w:p w:rsidR="000D5F76" w:rsidRPr="000D5F76" w:rsidRDefault="000D5F76" w:rsidP="000D5F76">
      <w:r w:rsidRPr="000D5F76">
        <w:rPr>
          <w:b/>
          <w:bCs/>
        </w:rPr>
        <w:t xml:space="preserve">III.3) WYKAZ OŚWIADCZEŃ SKŁADANYCH PRZEZ WYKONAWCĘ W CELU WSTĘPNEGO POTWIERDZENIA, ŻE NIE PODLEGA ON WYKLUCZENIU ORAZ SPEŁNIA WARUNKI UDZIAŁU W POSTĘPOWANIU ORAZ SPEŁNIA KRYTERIA SELEKCJI </w:t>
      </w:r>
    </w:p>
    <w:p w:rsidR="000D5F76" w:rsidRPr="000D5F76" w:rsidRDefault="000D5F76" w:rsidP="000D5F76">
      <w:r w:rsidRPr="000D5F76">
        <w:rPr>
          <w:b/>
          <w:bCs/>
        </w:rPr>
        <w:t xml:space="preserve">Oświadczenie o niepodleganiu wykluczeniu oraz spełnianiu warunków udziału w postępowaniu </w:t>
      </w:r>
      <w:r w:rsidRPr="000D5F76">
        <w:br/>
        <w:t xml:space="preserve">Tak </w:t>
      </w:r>
      <w:r w:rsidRPr="000D5F76">
        <w:br/>
      </w:r>
      <w:r w:rsidRPr="000D5F76">
        <w:rPr>
          <w:b/>
          <w:bCs/>
        </w:rPr>
        <w:t xml:space="preserve">Oświadczenie o spełnianiu kryteriów selekcji </w:t>
      </w:r>
      <w:r w:rsidRPr="000D5F76">
        <w:br/>
        <w:t xml:space="preserve">Nie </w:t>
      </w:r>
    </w:p>
    <w:p w:rsidR="000D5F76" w:rsidRPr="000D5F76" w:rsidRDefault="000D5F76" w:rsidP="000D5F76">
      <w:r w:rsidRPr="000D5F76">
        <w:rPr>
          <w:b/>
          <w:bCs/>
        </w:rPr>
        <w:t xml:space="preserve">III.4) WYKAZ OŚWIADCZEŃ LUB DOKUMENTÓW , SKŁADANYCH PRZEZ WYKONAWCĘ W POSTĘPOWANIU NA WEZWANIE ZAMAWIAJACEGO W CELU POTWIERDZENIA OKOLICZNOŚCI, O KTÓRYCH MOWA W ART. 25 UST. 1 PKT 3 USTAWY PZP: </w:t>
      </w:r>
    </w:p>
    <w:p w:rsidR="000D5F76" w:rsidRPr="000D5F76" w:rsidRDefault="000D5F76" w:rsidP="000D5F76">
      <w:r w:rsidRPr="000D5F76">
        <w:t xml:space="preserve">W celu wykazania braku podstaw do wykluczenia z postępowania, o którym mowa w art. 24 ust. 1 ustawy PZP, oraz w celu potwierdzenia, że oferowane usługi spełniają wymagania określone przez Zamawiającego, Wykonawca zobowiązany jest złożyć aktualne: - 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0D5F76">
        <w:t>Pzp</w:t>
      </w:r>
      <w:proofErr w:type="spellEnd"/>
      <w:r w:rsidRPr="000D5F76">
        <w:t xml:space="preserve">. </w:t>
      </w:r>
    </w:p>
    <w:p w:rsidR="000D5F76" w:rsidRPr="000D5F76" w:rsidRDefault="000D5F76" w:rsidP="000D5F76">
      <w:r w:rsidRPr="000D5F76">
        <w:rPr>
          <w:b/>
          <w:bCs/>
        </w:rPr>
        <w:t xml:space="preserve">III.5) WYKAZ OŚWIADCZEŃ LUB DOKUMENTÓW SKŁADANYCH PRZEZ WYKONAWCĘ W POSTĘPOWANIU NA WEZWANIE ZAMAWIAJACEGO W CELU POTWIERDZENIA OKOLICZNOŚCI, O KTÓRYCH MOWA W ART. 25 UST. 1 PKT 1 USTAWY PZP </w:t>
      </w:r>
    </w:p>
    <w:p w:rsidR="000D5F76" w:rsidRPr="000D5F76" w:rsidRDefault="000D5F76" w:rsidP="000D5F76">
      <w:r w:rsidRPr="000D5F76">
        <w:rPr>
          <w:b/>
          <w:bCs/>
        </w:rPr>
        <w:t>III.5.1) W ZAKRESIE SPEŁNIANIA WARUNKÓW UDZIAŁU W POSTĘPOWANIU:</w:t>
      </w:r>
      <w:r w:rsidRPr="000D5F76">
        <w:t xml:space="preserve"> </w:t>
      </w:r>
      <w:r w:rsidRPr="000D5F76">
        <w:br/>
        <w:t xml:space="preserve">W celu wykazania możliwości ubiegania się o udzielenie zamówienia o których mowa w art. 22 ust. 1b . 1. aktualną koncesję wydaną przez Ministra Spraw Wewnętrznych w zakresie ochrony osób i mienia, zgodnie z przepisami ustawy z dnia 22 sierpnia 1997 roku – o ochronie osób i mienia (tj. Dz. </w:t>
      </w:r>
      <w:r w:rsidRPr="000D5F76">
        <w:lastRenderedPageBreak/>
        <w:t xml:space="preserve">U. z 2014 r., poz. 1099, z </w:t>
      </w:r>
      <w:proofErr w:type="spellStart"/>
      <w:r w:rsidRPr="000D5F76">
        <w:t>późn</w:t>
      </w:r>
      <w:proofErr w:type="spellEnd"/>
      <w:r w:rsidRPr="000D5F76">
        <w:t xml:space="preserve">. zm.), w zakresie objętym zamówieniem, 2. oświadczenie, że osoby (min. 2), które będą organizowały i kierowały zespołami pracowników ochrony fizycznej przy realizacji przedmiotowej usługi są wpisane na listę kwalifikowanych pracowników ochrony fizycznej – zgodnie z zał. nr 3 do </w:t>
      </w:r>
      <w:proofErr w:type="spellStart"/>
      <w:r w:rsidRPr="000D5F76">
        <w:t>siwz</w:t>
      </w:r>
      <w:proofErr w:type="spellEnd"/>
      <w:r w:rsidRPr="000D5F76">
        <w:t xml:space="preserve">, 3. opłaconą polisę, a w przypadku jej braku inny dokument potwierdzający, że wykonawca jest ubezpieczony od odpowiedzialności cywilnej w zakresie prowadzonej działalności związanej z przedmiotem zamówienia, 4. wykaz usług wykonanych w okresie ostatnich 3 lat przed upływem terminu składania ofert, a jeżeli okres prowadzenia działalności jest krótszy - w tym okresie, min. 1 usługi odpowiadającym przedmiotowi zamówienia (tj. usług ochrony mienia) o wartości 75 000,00 zł brutto każda. Zamawiający, w przypadku, gdy przedmiotem zamówienia są świadczenia okresowe lub ciągłe, dopuszcza nie tylko zamówienia wykonane (zakończone), lecz także wykonywane wraz z podaniem ich przedmiotu, daty wykonania i podmiotu, na rzecz którego usługi zostały wykonane (zgodnie z załącznikiem nr 2 do </w:t>
      </w:r>
      <w:proofErr w:type="spellStart"/>
      <w:r w:rsidRPr="000D5F76">
        <w:t>siwz</w:t>
      </w:r>
      <w:proofErr w:type="spellEnd"/>
      <w:r w:rsidRPr="000D5F76">
        <w:t xml:space="preserve">) oraz załączeniem dowodów określających czy te usługi zostały wykonane lub są wykonywane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 Zamawiający, w przypadku, gdy przedmiotem zamówienia są świadczenia okresowe lub ciągłe, dopuszcza nie tylko zamówienia wykonane (zakończone), lecz także wykonywane.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t>
      </w:r>
      <w:r w:rsidRPr="000D5F76">
        <w:br/>
      </w:r>
      <w:r w:rsidRPr="000D5F76">
        <w:rPr>
          <w:b/>
          <w:bCs/>
        </w:rPr>
        <w:t>III.5.2) W ZAKRESIE KRYTERIÓW SELEKCJI:</w:t>
      </w:r>
      <w:r w:rsidRPr="000D5F76">
        <w:t xml:space="preserve"> </w:t>
      </w:r>
      <w:r w:rsidRPr="000D5F76">
        <w:br/>
      </w:r>
    </w:p>
    <w:p w:rsidR="000D5F76" w:rsidRPr="000D5F76" w:rsidRDefault="000D5F76" w:rsidP="000D5F76">
      <w:r w:rsidRPr="000D5F76">
        <w:rPr>
          <w:b/>
          <w:bCs/>
        </w:rPr>
        <w:t xml:space="preserve">III.6) WYKAZ OŚWIADCZEŃ LUB DOKUMENTÓW SKŁADANYCH PRZEZ WYKONAWCĘ W POSTĘPOWANIU NA WEZWANIE ZAMAWIAJACEGO W CELU POTWIERDZENIA OKOLICZNOŚCI, O KTÓRYCH MOWA W ART. 25 UST. 1 PKT 2 USTAWY PZP </w:t>
      </w:r>
    </w:p>
    <w:p w:rsidR="000D5F76" w:rsidRPr="000D5F76" w:rsidRDefault="000D5F76" w:rsidP="000D5F76">
      <w:r w:rsidRPr="000D5F76">
        <w:rPr>
          <w:b/>
          <w:bCs/>
        </w:rPr>
        <w:t xml:space="preserve">III.7) INNE DOKUMENTY NIE WYMIENIONE W pkt III.3) - III.6) </w:t>
      </w:r>
    </w:p>
    <w:p w:rsidR="000D5F76" w:rsidRPr="000D5F76" w:rsidRDefault="000D5F76" w:rsidP="000D5F76">
      <w:r w:rsidRPr="000D5F76">
        <w:rPr>
          <w:u w:val="single"/>
        </w:rPr>
        <w:t xml:space="preserve">SEKCJA IV: PROCEDURA </w:t>
      </w:r>
    </w:p>
    <w:p w:rsidR="000D5F76" w:rsidRPr="000D5F76" w:rsidRDefault="000D5F76" w:rsidP="000D5F76">
      <w:r w:rsidRPr="000D5F76">
        <w:rPr>
          <w:b/>
          <w:bCs/>
        </w:rPr>
        <w:t xml:space="preserve">IV.1) OPIS </w:t>
      </w:r>
      <w:r w:rsidRPr="000D5F76">
        <w:br/>
      </w:r>
      <w:r w:rsidRPr="000D5F76">
        <w:rPr>
          <w:b/>
          <w:bCs/>
        </w:rPr>
        <w:t xml:space="preserve">IV.1.1) Tryb udzielenia zamówienia: </w:t>
      </w:r>
      <w:r w:rsidRPr="000D5F76">
        <w:t xml:space="preserve">Przetarg nieograniczony </w:t>
      </w:r>
      <w:r w:rsidRPr="000D5F76">
        <w:br/>
      </w:r>
      <w:r w:rsidRPr="000D5F76">
        <w:rPr>
          <w:b/>
          <w:bCs/>
        </w:rPr>
        <w:t>IV.1.2) Zamawiający żąda wniesienia wadium:</w:t>
      </w:r>
      <w:r w:rsidRPr="000D5F76">
        <w:t xml:space="preserve"> </w:t>
      </w:r>
    </w:p>
    <w:p w:rsidR="000D5F76" w:rsidRPr="000D5F76" w:rsidRDefault="000D5F76" w:rsidP="000D5F76">
      <w:r w:rsidRPr="000D5F76">
        <w:t xml:space="preserve">Tak </w:t>
      </w:r>
      <w:r w:rsidRPr="000D5F76">
        <w:br/>
        <w:t xml:space="preserve">Informacja na temat wadium </w:t>
      </w:r>
      <w:r w:rsidRPr="000D5F76">
        <w:br/>
        <w:t xml:space="preserve">Przed upływem terminu składania ofert, wykonawca zobowiązany jest wnieść wadium przetargowe, na czas równy okresowi związania ofertą, w wysokości 9 000,00 zł (słownie: dziewięć tysięcy złotych 00/100). Przy wnoszeniu wadium Wykonawca winien powołać się na Oznaczenie zamówienia: ZP-382-08/18. Wadium może być wnoszone w jednej lub kilku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z dnia 9 listopada 2000 r. o utworzeniu Polskiej Agencji Rozwoju Przedsiębiorczości (tj. Dz.U. z 2016 r. poz. 359. ze zm.). Wadium wnoszone w pieniądzu należy wpłacić przelewem na </w:t>
      </w:r>
      <w:r w:rsidRPr="000D5F76">
        <w:lastRenderedPageBreak/>
        <w:t xml:space="preserve">następujący rachunek: Podhalańska Państwowa Wyższa Szkoła Zawodowa w Nowym Targu, ul. Kokoszków 71, 34-400 Nowy Targ w Banku Zachodnim WBK S. A. II Oddział w Nowym Targu, właściciel konta: Podhalańska Państwowa Wyższa Szkoła Zawodowa w Nowym Targu, nr 23 1500 1487 1214 8003 9899 0000 z dopiskiem "Wpłata wadium - Ochrona mienia w Podhalańskiej Państwowej Wyższej Szkole Zawodowej w Nowym Targu”. W przypadku wadium wnoszonego w pieniądzu, Zamawiający za prawidłowy termin jego wniesienia uznaje datę wpływu na konto Zamawiającego, a nie datę dokonania polecenia przelewu. Zaleca się, aby Wykonawca dołączył do oferty kserokopię dokonania przelewu. Jeżeli Wykonawca wnosi wadium w innej formie niż pieniężna, odpowiedni dokument w formie oryginału należy złożyć w osobnej kopercie zaadresowanej: Kwestura - Podhalańska Państwowa Wyższa Szkoła Zawodowa w Nowym Targu, ul. Kokoszków 71, 34-400 Nowy Targ, natomiast kserokopie tego dokumentu zaleca się wpiąć do oferty. Z treści gwarancji musi wynikać bezwarunkowe, na każde pisemne żądanie zgłoszone przez Zamawiającego w terminie związania ofertą, zobowiązanie gwaranta do wypłaty Zamawiającemu pełnej kwoty wadium w okolicznościach określonych w art. 46 ust. 4a oraz 5 ustawy PZP. Wadium, bez względu na sposób jego wniesienia musi obejmować, co najmniej cały okres związania ofertą, o którym mowa w rozdziale XI. W przypadku przesunięcia terminu składania ofert należy uwzględnić nowy termin ważności wadium. W przypadku przedłużenia terminu związania ofertą należy przedłużyć okres ważności wadium albo, jeżeli nie jest to możliwe, należy wnieść nowe wadium na przedłużony okres związania ofertą, nie dłuższy jednak niż 60 dni. Jeżeli przedłużenie terminu związania ofertą dokonywane jest po wyborze oferty najkorzystniejszej, obowiązek wniesienia nowego wadium lub jego przedłużenia dotyczy jedynie Wykonawcy, którego oferta została wybrana, jako najkorzystniejsza. Zwrot wadium odbywać się będzie zgodnie z zapisami zawartymi w art. 46 ustawy PZP. Oferta Wykonawcy, który nie wniesie wymaganego wadium lub wniesie je w sposób nieprawidłowy zostanie odrzucona na podstawie art. 89 ust. 1 pkt 7b) ustawy PZP </w:t>
      </w:r>
    </w:p>
    <w:p w:rsidR="000D5F76" w:rsidRPr="000D5F76" w:rsidRDefault="000D5F76" w:rsidP="000D5F76">
      <w:r w:rsidRPr="000D5F76">
        <w:br/>
      </w:r>
      <w:r w:rsidRPr="000D5F76">
        <w:rPr>
          <w:b/>
          <w:bCs/>
        </w:rPr>
        <w:t>IV.1.3) Przewiduje się udzielenie zaliczek na poczet wykonania zamówienia:</w:t>
      </w:r>
      <w:r w:rsidRPr="000D5F76">
        <w:t xml:space="preserve"> </w:t>
      </w:r>
    </w:p>
    <w:p w:rsidR="000D5F76" w:rsidRPr="000D5F76" w:rsidRDefault="000D5F76" w:rsidP="000D5F76">
      <w:r w:rsidRPr="000D5F76">
        <w:t xml:space="preserve">Nie </w:t>
      </w:r>
      <w:r w:rsidRPr="000D5F76">
        <w:br/>
        <w:t xml:space="preserve">Należy podać informacje na temat udzielania zaliczek: </w:t>
      </w:r>
      <w:r w:rsidRPr="000D5F76">
        <w:br/>
      </w:r>
    </w:p>
    <w:p w:rsidR="000D5F76" w:rsidRPr="000D5F76" w:rsidRDefault="000D5F76" w:rsidP="000D5F76">
      <w:r w:rsidRPr="000D5F76">
        <w:br/>
      </w:r>
      <w:r w:rsidRPr="000D5F76">
        <w:rPr>
          <w:b/>
          <w:bCs/>
        </w:rPr>
        <w:t xml:space="preserve">IV.1.4) Wymaga się złożenia ofert w postaci katalogów elektronicznych lub dołączenia do ofert katalogów elektronicznych: </w:t>
      </w:r>
    </w:p>
    <w:p w:rsidR="000D5F76" w:rsidRPr="000D5F76" w:rsidRDefault="000D5F76" w:rsidP="000D5F76">
      <w:r w:rsidRPr="000D5F76">
        <w:t xml:space="preserve">Nie </w:t>
      </w:r>
      <w:r w:rsidRPr="000D5F76">
        <w:br/>
        <w:t xml:space="preserve">Dopuszcza się złożenie ofert w postaci katalogów elektronicznych lub dołączenia do ofert katalogów elektronicznych: </w:t>
      </w:r>
      <w:r w:rsidRPr="000D5F76">
        <w:br/>
        <w:t xml:space="preserve">Nie </w:t>
      </w:r>
      <w:r w:rsidRPr="000D5F76">
        <w:br/>
        <w:t xml:space="preserve">Informacje dodatkowe: </w:t>
      </w:r>
      <w:r w:rsidRPr="000D5F76">
        <w:br/>
      </w:r>
    </w:p>
    <w:p w:rsidR="000D5F76" w:rsidRPr="000D5F76" w:rsidRDefault="000D5F76" w:rsidP="000D5F76">
      <w:r w:rsidRPr="000D5F76">
        <w:br/>
      </w:r>
      <w:r w:rsidRPr="000D5F76">
        <w:rPr>
          <w:b/>
          <w:bCs/>
        </w:rPr>
        <w:t xml:space="preserve">IV.1.5.) Wymaga się złożenia oferty wariantowej: </w:t>
      </w:r>
    </w:p>
    <w:p w:rsidR="000D5F76" w:rsidRPr="000D5F76" w:rsidRDefault="000D5F76" w:rsidP="000D5F76">
      <w:r w:rsidRPr="000D5F76">
        <w:lastRenderedPageBreak/>
        <w:t xml:space="preserve">Nie </w:t>
      </w:r>
      <w:r w:rsidRPr="000D5F76">
        <w:br/>
        <w:t xml:space="preserve">Dopuszcza się złożenie oferty wariantowej </w:t>
      </w:r>
      <w:r w:rsidRPr="000D5F76">
        <w:br/>
      </w:r>
      <w:r w:rsidRPr="000D5F76">
        <w:br/>
        <w:t xml:space="preserve">Złożenie oferty wariantowej dopuszcza się tylko z jednoczesnym złożeniem oferty zasadniczej: </w:t>
      </w:r>
      <w:r w:rsidRPr="000D5F76">
        <w:br/>
      </w:r>
    </w:p>
    <w:p w:rsidR="000D5F76" w:rsidRPr="000D5F76" w:rsidRDefault="000D5F76" w:rsidP="000D5F76">
      <w:r w:rsidRPr="000D5F76">
        <w:br/>
      </w:r>
      <w:r w:rsidRPr="000D5F76">
        <w:rPr>
          <w:b/>
          <w:bCs/>
        </w:rPr>
        <w:t xml:space="preserve">IV.1.6) Przewidywana liczba wykonawców, którzy zostaną zaproszeni do udziału w postępowaniu </w:t>
      </w:r>
      <w:r w:rsidRPr="000D5F76">
        <w:br/>
      </w:r>
      <w:r w:rsidRPr="000D5F76">
        <w:rPr>
          <w:i/>
          <w:iCs/>
        </w:rPr>
        <w:t xml:space="preserve">(przetarg ograniczony, negocjacje z ogłoszeniem, dialog konkurencyjny, partnerstwo innowacyjne) </w:t>
      </w:r>
    </w:p>
    <w:p w:rsidR="000D5F76" w:rsidRPr="000D5F76" w:rsidRDefault="000D5F76" w:rsidP="000D5F76">
      <w:r w:rsidRPr="000D5F76">
        <w:t xml:space="preserve">Liczba wykonawców   </w:t>
      </w:r>
      <w:r w:rsidRPr="000D5F76">
        <w:br/>
        <w:t xml:space="preserve">Przewidywana minimalna liczba wykonawców </w:t>
      </w:r>
      <w:r w:rsidRPr="000D5F76">
        <w:br/>
        <w:t xml:space="preserve">Maksymalna liczba wykonawców   </w:t>
      </w:r>
      <w:r w:rsidRPr="000D5F76">
        <w:br/>
        <w:t xml:space="preserve">Kryteria selekcji wykonawców: </w:t>
      </w:r>
      <w:r w:rsidRPr="000D5F76">
        <w:br/>
      </w:r>
    </w:p>
    <w:p w:rsidR="000D5F76" w:rsidRPr="000D5F76" w:rsidRDefault="000D5F76" w:rsidP="000D5F76">
      <w:r w:rsidRPr="000D5F76">
        <w:br/>
      </w:r>
      <w:r w:rsidRPr="000D5F76">
        <w:rPr>
          <w:b/>
          <w:bCs/>
        </w:rPr>
        <w:t xml:space="preserve">IV.1.7) Informacje na temat umowy ramowej lub dynamicznego systemu zakupów: </w:t>
      </w:r>
    </w:p>
    <w:p w:rsidR="000D5F76" w:rsidRPr="000D5F76" w:rsidRDefault="000D5F76" w:rsidP="000D5F76">
      <w:r w:rsidRPr="000D5F76">
        <w:t xml:space="preserve">Umowa ramowa będzie zawarta: </w:t>
      </w:r>
      <w:r w:rsidRPr="000D5F76">
        <w:br/>
      </w:r>
      <w:r w:rsidRPr="000D5F76">
        <w:br/>
        <w:t xml:space="preserve">Czy przewiduje się ograniczenie liczby uczestników umowy ramowej: </w:t>
      </w:r>
      <w:r w:rsidRPr="000D5F76">
        <w:br/>
      </w:r>
      <w:r w:rsidRPr="000D5F76">
        <w:br/>
        <w:t xml:space="preserve">Przewidziana maksymalna liczba uczestników umowy ramowej: </w:t>
      </w:r>
      <w:r w:rsidRPr="000D5F76">
        <w:br/>
      </w:r>
      <w:r w:rsidRPr="000D5F76">
        <w:br/>
        <w:t xml:space="preserve">Informacje dodatkowe: </w:t>
      </w:r>
      <w:r w:rsidRPr="000D5F76">
        <w:br/>
      </w:r>
      <w:r w:rsidRPr="000D5F76">
        <w:br/>
        <w:t xml:space="preserve">Zamówienie obejmuje ustanowienie dynamicznego systemu zakupów: </w:t>
      </w:r>
      <w:r w:rsidRPr="000D5F76">
        <w:br/>
      </w:r>
      <w:r w:rsidRPr="000D5F76">
        <w:br/>
        <w:t xml:space="preserve">Adres strony internetowej, na której będą zamieszczone dodatkowe informacje dotyczące dynamicznego systemu zakupów: </w:t>
      </w:r>
      <w:r w:rsidRPr="000D5F76">
        <w:br/>
      </w:r>
      <w:r w:rsidRPr="000D5F76">
        <w:br/>
        <w:t xml:space="preserve">Informacje dodatkowe: </w:t>
      </w:r>
      <w:r w:rsidRPr="000D5F76">
        <w:br/>
      </w:r>
      <w:r w:rsidRPr="000D5F76">
        <w:br/>
        <w:t xml:space="preserve">W ramach umowy ramowej/dynamicznego systemu zakupów dopuszcza się złożenie ofert w formie katalogów elektronicznych: </w:t>
      </w:r>
      <w:r w:rsidRPr="000D5F76">
        <w:br/>
      </w:r>
      <w:r w:rsidRPr="000D5F76">
        <w:br/>
        <w:t xml:space="preserve">Przewiduje się pobranie ze złożonych katalogów elektronicznych informacji potrzebnych do sporządzenia ofert w ramach umowy ramowej/dynamicznego systemu zakupów: </w:t>
      </w:r>
      <w:r w:rsidRPr="000D5F76">
        <w:br/>
      </w:r>
    </w:p>
    <w:p w:rsidR="000D5F76" w:rsidRPr="000D5F76" w:rsidRDefault="000D5F76" w:rsidP="000D5F76">
      <w:r w:rsidRPr="000D5F76">
        <w:br/>
      </w:r>
      <w:r w:rsidRPr="000D5F76">
        <w:rPr>
          <w:b/>
          <w:bCs/>
        </w:rPr>
        <w:t xml:space="preserve">IV.1.8) Aukcja elektroniczna </w:t>
      </w:r>
      <w:r w:rsidRPr="000D5F76">
        <w:br/>
      </w:r>
      <w:r w:rsidRPr="000D5F76">
        <w:rPr>
          <w:b/>
          <w:bCs/>
        </w:rPr>
        <w:t xml:space="preserve">Przewidziane jest przeprowadzenie aukcji elektronicznej </w:t>
      </w:r>
      <w:r w:rsidRPr="000D5F76">
        <w:rPr>
          <w:i/>
          <w:iCs/>
        </w:rPr>
        <w:t xml:space="preserve">(przetarg nieograniczony, przetarg ograniczony, negocjacje z ogłoszeniem) </w:t>
      </w:r>
      <w:r w:rsidRPr="000D5F76">
        <w:t xml:space="preserve">Nie </w:t>
      </w:r>
      <w:r w:rsidRPr="000D5F76">
        <w:br/>
        <w:t xml:space="preserve">Należy podać adres strony internetowej, na której aukcja będzie prowadzona: </w:t>
      </w:r>
      <w:r w:rsidRPr="000D5F76">
        <w:br/>
      </w:r>
      <w:r w:rsidRPr="000D5F76">
        <w:br/>
      </w:r>
      <w:r w:rsidRPr="000D5F76">
        <w:rPr>
          <w:b/>
          <w:bCs/>
        </w:rPr>
        <w:lastRenderedPageBreak/>
        <w:t xml:space="preserve">Należy wskazać elementy, których wartości będą przedmiotem aukcji elektronicznej: </w:t>
      </w:r>
      <w:r w:rsidRPr="000D5F76">
        <w:br/>
      </w:r>
      <w:r w:rsidRPr="000D5F76">
        <w:rPr>
          <w:b/>
          <w:bCs/>
        </w:rPr>
        <w:t>Przewiduje się ograniczenia co do przedstawionych wartości, wynikające z opisu przedmiotu zamówienia:</w:t>
      </w:r>
      <w:r w:rsidRPr="000D5F76">
        <w:t xml:space="preserve"> </w:t>
      </w:r>
      <w:r w:rsidRPr="000D5F76">
        <w:br/>
      </w:r>
      <w:r w:rsidRPr="000D5F76">
        <w:br/>
        <w:t xml:space="preserve">Należy podać, które informacje zostaną udostępnione wykonawcom w trakcie aukcji elektronicznej oraz jaki będzie termin ich udostępnienia: </w:t>
      </w:r>
      <w:r w:rsidRPr="000D5F76">
        <w:br/>
        <w:t xml:space="preserve">Informacje dotyczące przebiegu aukcji elektronicznej: </w:t>
      </w:r>
      <w:r w:rsidRPr="000D5F76">
        <w:br/>
        <w:t xml:space="preserve">Jaki jest przewidziany sposób postępowania w toku aukcji elektronicznej i jakie będą warunki, na jakich wykonawcy będą mogli licytować (minimalne wysokości postąpień): </w:t>
      </w:r>
      <w:r w:rsidRPr="000D5F76">
        <w:br/>
        <w:t xml:space="preserve">Informacje dotyczące wykorzystywanego sprzętu elektronicznego, rozwiązań i specyfikacji technicznych w zakresie połączeń: </w:t>
      </w:r>
      <w:r w:rsidRPr="000D5F76">
        <w:br/>
        <w:t xml:space="preserve">Wymagania dotyczące rejestracji i identyfikacji wykonawców w aukcji elektronicznej: </w:t>
      </w:r>
      <w:r w:rsidRPr="000D5F76">
        <w:br/>
        <w:t xml:space="preserve">Informacje o liczbie etapów aukcji elektronicznej i czasie ich trwania: </w:t>
      </w:r>
    </w:p>
    <w:p w:rsidR="000D5F76" w:rsidRPr="000D5F76" w:rsidRDefault="000D5F76" w:rsidP="000D5F76">
      <w:r w:rsidRPr="000D5F76">
        <w:br/>
        <w:t xml:space="preserve">Czas trwania: </w:t>
      </w:r>
      <w:r w:rsidRPr="000D5F76">
        <w:br/>
      </w:r>
      <w:r w:rsidRPr="000D5F76">
        <w:br/>
        <w:t xml:space="preserve">Czy wykonawcy, którzy nie złożyli nowych postąpień, zostaną zakwalifikowani do następnego etapu: </w:t>
      </w:r>
      <w:r w:rsidRPr="000D5F76">
        <w:br/>
        <w:t xml:space="preserve">Warunki zamknięcia aukcji elektronicznej: </w:t>
      </w:r>
      <w:r w:rsidRPr="000D5F76">
        <w:br/>
      </w:r>
    </w:p>
    <w:p w:rsidR="000D5F76" w:rsidRPr="000D5F76" w:rsidRDefault="000D5F76" w:rsidP="000D5F76">
      <w:r w:rsidRPr="000D5F76">
        <w:br/>
      </w:r>
      <w:r w:rsidRPr="000D5F76">
        <w:rPr>
          <w:b/>
          <w:bCs/>
        </w:rPr>
        <w:t xml:space="preserve">IV.2) KRYTERIA OCENY OFERT </w:t>
      </w:r>
      <w:r w:rsidRPr="000D5F76">
        <w:br/>
      </w:r>
      <w:r w:rsidRPr="000D5F76">
        <w:rPr>
          <w:b/>
          <w:bCs/>
        </w:rPr>
        <w:t xml:space="preserve">IV.2.1) Kryteria oceny ofert: </w:t>
      </w:r>
      <w:r w:rsidRPr="000D5F76">
        <w:br/>
      </w:r>
      <w:r w:rsidRPr="000D5F76">
        <w:rPr>
          <w:b/>
          <w:bCs/>
        </w:rPr>
        <w:t>IV.2.2) Kryteria</w:t>
      </w:r>
      <w:r w:rsidRPr="000D5F76">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098"/>
        <w:gridCol w:w="919"/>
      </w:tblGrid>
      <w:tr w:rsidR="000D5F76" w:rsidRPr="000D5F76" w:rsidTr="000D5F76">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Znaczenie</w:t>
            </w:r>
          </w:p>
        </w:tc>
      </w:tr>
      <w:tr w:rsidR="000D5F76" w:rsidRPr="000D5F76" w:rsidTr="000D5F76">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1. 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60,00</w:t>
            </w:r>
          </w:p>
        </w:tc>
      </w:tr>
      <w:tr w:rsidR="000D5F76" w:rsidRPr="000D5F76" w:rsidTr="000D5F76">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 xml:space="preserve">2. </w:t>
            </w:r>
            <w:proofErr w:type="spellStart"/>
            <w:r w:rsidRPr="000D5F76">
              <w:t>Doswiadczenie</w:t>
            </w:r>
            <w:proofErr w:type="spellEnd"/>
            <w:r w:rsidRPr="000D5F76">
              <w:t xml:space="preserve"> Wykonawcy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20,00</w:t>
            </w:r>
          </w:p>
        </w:tc>
      </w:tr>
      <w:tr w:rsidR="000D5F76" w:rsidRPr="000D5F76" w:rsidTr="000D5F76">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 xml:space="preserve">3. Zatrudnienie na </w:t>
            </w:r>
            <w:proofErr w:type="spellStart"/>
            <w:r w:rsidRPr="000D5F76">
              <w:t>umowe</w:t>
            </w:r>
            <w:proofErr w:type="spellEnd"/>
            <w:r w:rsidRPr="000D5F76">
              <w:t xml:space="preserve"> o pracę</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D5F76" w:rsidRPr="000D5F76" w:rsidRDefault="000D5F76" w:rsidP="000D5F76">
            <w:r w:rsidRPr="000D5F76">
              <w:t>20,00</w:t>
            </w:r>
          </w:p>
        </w:tc>
      </w:tr>
    </w:tbl>
    <w:p w:rsidR="000D5F76" w:rsidRPr="000D5F76" w:rsidRDefault="000D5F76" w:rsidP="000D5F76">
      <w:r w:rsidRPr="000D5F76">
        <w:br/>
      </w:r>
      <w:r w:rsidRPr="000D5F76">
        <w:rPr>
          <w:b/>
          <w:bCs/>
        </w:rPr>
        <w:t xml:space="preserve">IV.2.3) Zastosowanie procedury, o której mowa w art. 24aa ust. 1 ustawy </w:t>
      </w:r>
      <w:proofErr w:type="spellStart"/>
      <w:r w:rsidRPr="000D5F76">
        <w:rPr>
          <w:b/>
          <w:bCs/>
        </w:rPr>
        <w:t>Pzp</w:t>
      </w:r>
      <w:proofErr w:type="spellEnd"/>
      <w:r w:rsidRPr="000D5F76">
        <w:rPr>
          <w:b/>
          <w:bCs/>
        </w:rPr>
        <w:t xml:space="preserve"> </w:t>
      </w:r>
      <w:r w:rsidRPr="000D5F76">
        <w:t xml:space="preserve">(przetarg nieograniczony) </w:t>
      </w:r>
      <w:r w:rsidRPr="000D5F76">
        <w:br/>
        <w:t xml:space="preserve">Tak </w:t>
      </w:r>
      <w:r w:rsidRPr="000D5F76">
        <w:br/>
      </w:r>
      <w:r w:rsidRPr="000D5F76">
        <w:rPr>
          <w:b/>
          <w:bCs/>
        </w:rPr>
        <w:t xml:space="preserve">IV.3) Negocjacje z ogłoszeniem, dialog konkurencyjny, partnerstwo innowacyjne </w:t>
      </w:r>
      <w:r w:rsidRPr="000D5F76">
        <w:br/>
      </w:r>
      <w:r w:rsidRPr="000D5F76">
        <w:rPr>
          <w:b/>
          <w:bCs/>
        </w:rPr>
        <w:t>IV.3.1) Informacje na temat negocjacji z ogłoszeniem</w:t>
      </w:r>
      <w:r w:rsidRPr="000D5F76">
        <w:t xml:space="preserve"> </w:t>
      </w:r>
      <w:r w:rsidRPr="000D5F76">
        <w:br/>
        <w:t xml:space="preserve">Minimalne wymagania, które muszą spełniać wszystkie oferty: </w:t>
      </w:r>
      <w:r w:rsidRPr="000D5F76">
        <w:br/>
      </w:r>
      <w:r w:rsidRPr="000D5F76">
        <w:br/>
        <w:t xml:space="preserve">Przewidziane jest zastrzeżenie prawa do udzielenia zamówienia na podstawie ofert wstępnych bez przeprowadzenia negocjacji </w:t>
      </w:r>
      <w:r w:rsidRPr="000D5F76">
        <w:br/>
        <w:t xml:space="preserve">Przewidziany jest podział negocjacji na etapy w celu ograniczenia liczby ofert: </w:t>
      </w:r>
      <w:r w:rsidRPr="000D5F76">
        <w:br/>
        <w:t xml:space="preserve">Należy podać informacje na temat etapów negocjacji (w tym liczbę etapów): </w:t>
      </w:r>
      <w:r w:rsidRPr="000D5F76">
        <w:br/>
      </w:r>
      <w:r w:rsidRPr="000D5F76">
        <w:br/>
      </w:r>
      <w:r w:rsidRPr="000D5F76">
        <w:lastRenderedPageBreak/>
        <w:t xml:space="preserve">Informacje dodatkowe </w:t>
      </w:r>
      <w:r w:rsidRPr="000D5F76">
        <w:br/>
      </w:r>
      <w:r w:rsidRPr="000D5F76">
        <w:br/>
      </w:r>
      <w:r w:rsidRPr="000D5F76">
        <w:br/>
      </w:r>
      <w:r w:rsidRPr="000D5F76">
        <w:rPr>
          <w:b/>
          <w:bCs/>
        </w:rPr>
        <w:t>IV.3.2) Informacje na temat dialogu konkurencyjnego</w:t>
      </w:r>
      <w:r w:rsidRPr="000D5F76">
        <w:t xml:space="preserve"> </w:t>
      </w:r>
      <w:r w:rsidRPr="000D5F76">
        <w:br/>
        <w:t xml:space="preserve">Opis potrzeb i wymagań zamawiającego lub informacja o sposobie uzyskania tego opisu: </w:t>
      </w:r>
      <w:r w:rsidRPr="000D5F76">
        <w:br/>
      </w:r>
      <w:r w:rsidRPr="000D5F76">
        <w:br/>
        <w:t xml:space="preserve">Informacja o wysokości nagród dla wykonawców, którzy podczas dialogu konkurencyjnego przedstawili rozwiązania stanowiące podstawę do składania ofert, jeżeli zamawiający przewiduje nagrody: </w:t>
      </w:r>
      <w:r w:rsidRPr="000D5F76">
        <w:br/>
      </w:r>
      <w:r w:rsidRPr="000D5F76">
        <w:br/>
        <w:t xml:space="preserve">Wstępny harmonogram postępowania: </w:t>
      </w:r>
      <w:r w:rsidRPr="000D5F76">
        <w:br/>
      </w:r>
      <w:r w:rsidRPr="000D5F76">
        <w:br/>
        <w:t xml:space="preserve">Podział dialogu na etapy w celu ograniczenia liczby rozwiązań: </w:t>
      </w:r>
      <w:r w:rsidRPr="000D5F76">
        <w:br/>
        <w:t xml:space="preserve">Należy podać informacje na temat etapów dialogu: </w:t>
      </w:r>
      <w:r w:rsidRPr="000D5F76">
        <w:br/>
      </w:r>
      <w:r w:rsidRPr="000D5F76">
        <w:br/>
      </w:r>
      <w:r w:rsidRPr="000D5F76">
        <w:br/>
        <w:t xml:space="preserve">Informacje dodatkowe: </w:t>
      </w:r>
      <w:r w:rsidRPr="000D5F76">
        <w:br/>
      </w:r>
      <w:r w:rsidRPr="000D5F76">
        <w:br/>
      </w:r>
      <w:r w:rsidRPr="000D5F76">
        <w:rPr>
          <w:b/>
          <w:bCs/>
        </w:rPr>
        <w:t>IV.3.3) Informacje na temat partnerstwa innowacyjnego</w:t>
      </w:r>
      <w:r w:rsidRPr="000D5F76">
        <w:t xml:space="preserve"> </w:t>
      </w:r>
      <w:r w:rsidRPr="000D5F76">
        <w:br/>
        <w:t xml:space="preserve">Elementy opisu przedmiotu zamówienia definiujące minimalne wymagania, którym muszą odpowiadać wszystkie oferty: </w:t>
      </w:r>
      <w:r w:rsidRPr="000D5F76">
        <w:br/>
      </w:r>
      <w:r w:rsidRPr="000D5F76">
        <w:br/>
        <w:t xml:space="preserve">Podział negocjacji na etapy w celu ograniczeniu liczby ofert podlegających negocjacjom poprzez zastosowanie kryteriów oceny ofert wskazanych w specyfikacji istotnych warunków zamówienia: </w:t>
      </w:r>
      <w:r w:rsidRPr="000D5F76">
        <w:br/>
      </w:r>
      <w:r w:rsidRPr="000D5F76">
        <w:br/>
        <w:t xml:space="preserve">Informacje dodatkowe: </w:t>
      </w:r>
      <w:r w:rsidRPr="000D5F76">
        <w:br/>
      </w:r>
      <w:r w:rsidRPr="000D5F76">
        <w:br/>
      </w:r>
      <w:r w:rsidRPr="000D5F76">
        <w:rPr>
          <w:b/>
          <w:bCs/>
        </w:rPr>
        <w:t xml:space="preserve">IV.4) Licytacja elektroniczna </w:t>
      </w:r>
      <w:r w:rsidRPr="000D5F76">
        <w:br/>
        <w:t xml:space="preserve">Adres strony internetowej, na której będzie prowadzona licytacja elektroniczna: </w:t>
      </w:r>
    </w:p>
    <w:p w:rsidR="000D5F76" w:rsidRPr="000D5F76" w:rsidRDefault="000D5F76" w:rsidP="000D5F76">
      <w:r w:rsidRPr="000D5F76">
        <w:t xml:space="preserve">Adres strony internetowej, na której jest dostępny opis przedmiotu zamówienia w licytacji elektronicznej: </w:t>
      </w:r>
    </w:p>
    <w:p w:rsidR="000D5F76" w:rsidRPr="000D5F76" w:rsidRDefault="000D5F76" w:rsidP="000D5F76">
      <w:r w:rsidRPr="000D5F76">
        <w:t xml:space="preserve">Wymagania dotyczące rejestracji i identyfikacji wykonawców w licytacji elektronicznej, w tym wymagania techniczne urządzeń informatycznych: </w:t>
      </w:r>
    </w:p>
    <w:p w:rsidR="000D5F76" w:rsidRPr="000D5F76" w:rsidRDefault="000D5F76" w:rsidP="000D5F76">
      <w:r w:rsidRPr="000D5F76">
        <w:t xml:space="preserve">Sposób postępowania w toku licytacji elektronicznej, w tym określenie minimalnych wysokości postąpień: </w:t>
      </w:r>
    </w:p>
    <w:p w:rsidR="000D5F76" w:rsidRPr="000D5F76" w:rsidRDefault="000D5F76" w:rsidP="000D5F76">
      <w:r w:rsidRPr="000D5F76">
        <w:t xml:space="preserve">Informacje o liczbie etapów licytacji elektronicznej i czasie ich trwania: </w:t>
      </w:r>
    </w:p>
    <w:p w:rsidR="000D5F76" w:rsidRPr="000D5F76" w:rsidRDefault="000D5F76" w:rsidP="000D5F76">
      <w:r w:rsidRPr="000D5F76">
        <w:t xml:space="preserve">Czas trwania: </w:t>
      </w:r>
      <w:r w:rsidRPr="000D5F76">
        <w:br/>
      </w:r>
      <w:r w:rsidRPr="000D5F76">
        <w:br/>
        <w:t xml:space="preserve">Wykonawcy, którzy nie złożyli nowych postąpień, zostaną zakwalifikowani do następnego etapu: </w:t>
      </w:r>
    </w:p>
    <w:p w:rsidR="000D5F76" w:rsidRPr="000D5F76" w:rsidRDefault="000D5F76" w:rsidP="000D5F76">
      <w:r w:rsidRPr="000D5F76">
        <w:lastRenderedPageBreak/>
        <w:t xml:space="preserve">Termin składania wniosków o dopuszczenie do udziału w licytacji elektronicznej: </w:t>
      </w:r>
      <w:r w:rsidRPr="000D5F76">
        <w:br/>
        <w:t xml:space="preserve">Data: godzina: </w:t>
      </w:r>
      <w:r w:rsidRPr="000D5F76">
        <w:br/>
        <w:t xml:space="preserve">Termin otwarcia licytacji elektronicznej: </w:t>
      </w:r>
    </w:p>
    <w:p w:rsidR="000D5F76" w:rsidRPr="000D5F76" w:rsidRDefault="000D5F76" w:rsidP="000D5F76">
      <w:r w:rsidRPr="000D5F76">
        <w:t xml:space="preserve">Termin i warunki zamknięcia licytacji elektronicznej: </w:t>
      </w:r>
    </w:p>
    <w:p w:rsidR="000D5F76" w:rsidRPr="000D5F76" w:rsidRDefault="000D5F76" w:rsidP="000D5F76">
      <w:r w:rsidRPr="000D5F76">
        <w:br/>
        <w:t xml:space="preserve">Istotne dla stron postanowienia, które zostaną wprowadzone do treści zawieranej umowy w sprawie zamówienia publicznego, albo ogólne warunki umowy, albo wzór umowy: </w:t>
      </w:r>
    </w:p>
    <w:p w:rsidR="000D5F76" w:rsidRPr="000D5F76" w:rsidRDefault="000D5F76" w:rsidP="000D5F76">
      <w:r w:rsidRPr="000D5F76">
        <w:br/>
        <w:t xml:space="preserve">Wymagania dotyczące zabezpieczenia należytego wykonania umowy: </w:t>
      </w:r>
    </w:p>
    <w:p w:rsidR="000D5F76" w:rsidRPr="000D5F76" w:rsidRDefault="000D5F76" w:rsidP="000D5F76">
      <w:r w:rsidRPr="000D5F76">
        <w:br/>
        <w:t xml:space="preserve">Informacje dodatkowe: </w:t>
      </w:r>
    </w:p>
    <w:p w:rsidR="000D5F76" w:rsidRPr="000D5F76" w:rsidRDefault="000D5F76" w:rsidP="000D5F76">
      <w:r w:rsidRPr="000D5F76">
        <w:rPr>
          <w:b/>
          <w:bCs/>
        </w:rPr>
        <w:t>IV.5) ZMIANA UMOWY</w:t>
      </w:r>
      <w:r w:rsidRPr="000D5F76">
        <w:t xml:space="preserve"> </w:t>
      </w:r>
      <w:r w:rsidRPr="000D5F76">
        <w:br/>
      </w:r>
      <w:r w:rsidRPr="000D5F76">
        <w:rPr>
          <w:b/>
          <w:bCs/>
        </w:rPr>
        <w:t>Przewiduje się istotne zmiany postanowień zawartej umowy w stosunku do treści oferty, na podstawie której dokonano wyboru wykonawcy:</w:t>
      </w:r>
      <w:r w:rsidRPr="000D5F76">
        <w:t xml:space="preserve"> Tak </w:t>
      </w:r>
      <w:r w:rsidRPr="000D5F76">
        <w:br/>
        <w:t xml:space="preserve">Należy wskazać zakres, charakter zmian oraz warunki wprowadzenia zmian: </w:t>
      </w:r>
      <w:r w:rsidRPr="000D5F76">
        <w:br/>
        <w:t xml:space="preserve">Zamawiający dopuszcza istotne zmiany postanowień zawartych w umowie, w stosunku do treści oferty, na podstawie której dokonano wyboru Wykonawcy, w przypadkach o których stanowi art. 142 ust. 5 Ustawy PZP, tj. „Umowa zawarta na okres dłuższy niż 12 miesięcy zawiera postanowienia o zasadach wprowadzania odpowiednich zmian wysokości wynagrodzenia należnego wykonawcy, w przypadku zmiany: 1) stawki podatku od towarów i usług, 2) wysokości minimalnego wynagrodzenia za pracę ustalonego na podstawie art. 2 ust. 3-5 ustawy z dnia 10 października 2002 r. o minimalnym wynagrodzeniu za pracę, 3) zasad podlegania ubezpieczeniom społecznym lub ubezpieczeniu zdrowotnemu lub wysokości stawki składki na ubezpieczenia społeczne lub zdrowotne - jeżeli zmiany te będą miały wpływ na koszty wykonania zamówienia przez wykonawcę”. </w:t>
      </w:r>
      <w:r w:rsidRPr="000D5F76">
        <w:br/>
      </w:r>
      <w:r w:rsidRPr="000D5F76">
        <w:rPr>
          <w:b/>
          <w:bCs/>
        </w:rPr>
        <w:t xml:space="preserve">IV.6) INFORMACJE ADMINISTRACYJNE </w:t>
      </w:r>
      <w:r w:rsidRPr="000D5F76">
        <w:br/>
      </w:r>
      <w:r w:rsidRPr="000D5F76">
        <w:br/>
      </w:r>
      <w:r w:rsidRPr="000D5F76">
        <w:rPr>
          <w:b/>
          <w:bCs/>
        </w:rPr>
        <w:t xml:space="preserve">IV.6.1) Sposób udostępniania informacji o charakterze poufnym </w:t>
      </w:r>
      <w:r w:rsidRPr="000D5F76">
        <w:rPr>
          <w:i/>
          <w:iCs/>
        </w:rPr>
        <w:t xml:space="preserve">(jeżeli dotyczy): </w:t>
      </w:r>
      <w:r w:rsidRPr="000D5F76">
        <w:br/>
      </w:r>
      <w:r w:rsidRPr="000D5F76">
        <w:br/>
      </w:r>
      <w:r w:rsidRPr="000D5F76">
        <w:rPr>
          <w:b/>
          <w:bCs/>
        </w:rPr>
        <w:t>Środki służące ochronie informacji o charakterze poufnym</w:t>
      </w:r>
      <w:r w:rsidRPr="000D5F76">
        <w:t xml:space="preserve"> </w:t>
      </w:r>
      <w:r w:rsidRPr="000D5F76">
        <w:br/>
      </w:r>
      <w:r w:rsidRPr="000D5F76">
        <w:br/>
      </w:r>
      <w:r w:rsidRPr="000D5F76">
        <w:rPr>
          <w:b/>
          <w:bCs/>
        </w:rPr>
        <w:t xml:space="preserve">IV.6.2) Termin składania ofert lub wniosków o dopuszczenie do udziału w postępowaniu: </w:t>
      </w:r>
      <w:r w:rsidRPr="000D5F76">
        <w:br/>
        <w:t xml:space="preserve">Data: 2018-08-09, godzina: 12:00, </w:t>
      </w:r>
      <w:r w:rsidRPr="000D5F76">
        <w:br/>
        <w:t xml:space="preserve">Skrócenie terminu składania wniosków, ze względu na pilną potrzebę udzielenia zamówienia (przetarg nieograniczony, przetarg ograniczony, negocjacje z ogłoszeniem): </w:t>
      </w:r>
      <w:r w:rsidRPr="000D5F76">
        <w:br/>
        <w:t xml:space="preserve">Nie </w:t>
      </w:r>
      <w:r w:rsidRPr="000D5F76">
        <w:br/>
        <w:t xml:space="preserve">Wskazać powody: </w:t>
      </w:r>
      <w:r w:rsidRPr="000D5F76">
        <w:br/>
      </w:r>
      <w:r w:rsidRPr="000D5F76">
        <w:br/>
        <w:t xml:space="preserve">Język lub języki, w jakich mogą być sporządzane oferty lub wnioski o dopuszczenie do udziału w postępowaniu </w:t>
      </w:r>
      <w:r w:rsidRPr="000D5F76">
        <w:br/>
        <w:t xml:space="preserve">&gt; </w:t>
      </w:r>
      <w:r w:rsidRPr="000D5F76">
        <w:br/>
      </w:r>
      <w:r w:rsidRPr="000D5F76">
        <w:rPr>
          <w:b/>
          <w:bCs/>
        </w:rPr>
        <w:t xml:space="preserve">IV.6.3) Termin związania ofertą: </w:t>
      </w:r>
      <w:r w:rsidRPr="000D5F76">
        <w:t xml:space="preserve">do: okres w dniach: 30 (od ostatecznego terminu składania ofert) </w:t>
      </w:r>
      <w:r w:rsidRPr="000D5F76">
        <w:br/>
      </w:r>
      <w:r w:rsidRPr="000D5F76">
        <w:rPr>
          <w:b/>
          <w:bCs/>
        </w:rPr>
        <w:t xml:space="preserve">IV.6.4) Przewiduje się unieważnienie postępowania o udzielenie zamówienia, w przypadku </w:t>
      </w:r>
      <w:r w:rsidRPr="000D5F76">
        <w:rPr>
          <w:b/>
          <w:bCs/>
        </w:rPr>
        <w:lastRenderedPageBreak/>
        <w:t>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0D5F76">
        <w:t xml:space="preserve"> Nie </w:t>
      </w:r>
      <w:r w:rsidRPr="000D5F76">
        <w:br/>
      </w:r>
      <w:r w:rsidRPr="000D5F76">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0D5F76">
        <w:t xml:space="preserve"> Nie </w:t>
      </w:r>
      <w:r w:rsidRPr="000D5F76">
        <w:br/>
      </w:r>
      <w:r w:rsidRPr="000D5F76">
        <w:rPr>
          <w:b/>
          <w:bCs/>
        </w:rPr>
        <w:t>IV.6.6) Informacje dodatkowe:</w:t>
      </w:r>
      <w:r w:rsidRPr="000D5F76">
        <w:t xml:space="preserve"> </w:t>
      </w:r>
      <w:r w:rsidRPr="000D5F76">
        <w:br/>
      </w:r>
    </w:p>
    <w:p w:rsidR="000D5F76" w:rsidRPr="000D5F76" w:rsidRDefault="000D5F76" w:rsidP="000D5F76">
      <w:r w:rsidRPr="000D5F76">
        <w:rPr>
          <w:u w:val="single"/>
        </w:rPr>
        <w:t xml:space="preserve">ZAŁĄCZNIK I - INFORMACJE DOTYCZĄCE OFERT CZĘŚCIOWYCH </w:t>
      </w:r>
    </w:p>
    <w:p w:rsidR="000F74A9" w:rsidRPr="000D5F76" w:rsidRDefault="000F74A9" w:rsidP="000D5F76">
      <w:bookmarkStart w:id="0" w:name="_GoBack"/>
      <w:bookmarkEnd w:id="0"/>
    </w:p>
    <w:sectPr w:rsidR="000F74A9" w:rsidRPr="000D5F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919"/>
    <w:rsid w:val="000D5F76"/>
    <w:rsid w:val="000F74A9"/>
    <w:rsid w:val="00335E80"/>
    <w:rsid w:val="00622919"/>
    <w:rsid w:val="00654D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70944">
      <w:bodyDiv w:val="1"/>
      <w:marLeft w:val="0"/>
      <w:marRight w:val="0"/>
      <w:marTop w:val="0"/>
      <w:marBottom w:val="0"/>
      <w:divBdr>
        <w:top w:val="none" w:sz="0" w:space="0" w:color="auto"/>
        <w:left w:val="none" w:sz="0" w:space="0" w:color="auto"/>
        <w:bottom w:val="none" w:sz="0" w:space="0" w:color="auto"/>
        <w:right w:val="none" w:sz="0" w:space="0" w:color="auto"/>
      </w:divBdr>
      <w:divsChild>
        <w:div w:id="634683310">
          <w:marLeft w:val="0"/>
          <w:marRight w:val="0"/>
          <w:marTop w:val="0"/>
          <w:marBottom w:val="0"/>
          <w:divBdr>
            <w:top w:val="none" w:sz="0" w:space="0" w:color="auto"/>
            <w:left w:val="none" w:sz="0" w:space="0" w:color="auto"/>
            <w:bottom w:val="none" w:sz="0" w:space="0" w:color="auto"/>
            <w:right w:val="none" w:sz="0" w:space="0" w:color="auto"/>
          </w:divBdr>
        </w:div>
        <w:div w:id="1768424653">
          <w:marLeft w:val="0"/>
          <w:marRight w:val="0"/>
          <w:marTop w:val="0"/>
          <w:marBottom w:val="0"/>
          <w:divBdr>
            <w:top w:val="none" w:sz="0" w:space="0" w:color="auto"/>
            <w:left w:val="none" w:sz="0" w:space="0" w:color="auto"/>
            <w:bottom w:val="none" w:sz="0" w:space="0" w:color="auto"/>
            <w:right w:val="none" w:sz="0" w:space="0" w:color="auto"/>
          </w:divBdr>
        </w:div>
        <w:div w:id="843711590">
          <w:marLeft w:val="0"/>
          <w:marRight w:val="0"/>
          <w:marTop w:val="0"/>
          <w:marBottom w:val="0"/>
          <w:divBdr>
            <w:top w:val="none" w:sz="0" w:space="0" w:color="auto"/>
            <w:left w:val="none" w:sz="0" w:space="0" w:color="auto"/>
            <w:bottom w:val="none" w:sz="0" w:space="0" w:color="auto"/>
            <w:right w:val="none" w:sz="0" w:space="0" w:color="auto"/>
          </w:divBdr>
          <w:divsChild>
            <w:div w:id="1037897623">
              <w:marLeft w:val="0"/>
              <w:marRight w:val="0"/>
              <w:marTop w:val="0"/>
              <w:marBottom w:val="0"/>
              <w:divBdr>
                <w:top w:val="none" w:sz="0" w:space="0" w:color="auto"/>
                <w:left w:val="none" w:sz="0" w:space="0" w:color="auto"/>
                <w:bottom w:val="none" w:sz="0" w:space="0" w:color="auto"/>
                <w:right w:val="none" w:sz="0" w:space="0" w:color="auto"/>
              </w:divBdr>
            </w:div>
          </w:divsChild>
        </w:div>
        <w:div w:id="1595702283">
          <w:marLeft w:val="0"/>
          <w:marRight w:val="0"/>
          <w:marTop w:val="0"/>
          <w:marBottom w:val="0"/>
          <w:divBdr>
            <w:top w:val="none" w:sz="0" w:space="0" w:color="auto"/>
            <w:left w:val="none" w:sz="0" w:space="0" w:color="auto"/>
            <w:bottom w:val="none" w:sz="0" w:space="0" w:color="auto"/>
            <w:right w:val="none" w:sz="0" w:space="0" w:color="auto"/>
          </w:divBdr>
          <w:divsChild>
            <w:div w:id="1449426879">
              <w:marLeft w:val="0"/>
              <w:marRight w:val="0"/>
              <w:marTop w:val="0"/>
              <w:marBottom w:val="0"/>
              <w:divBdr>
                <w:top w:val="none" w:sz="0" w:space="0" w:color="auto"/>
                <w:left w:val="none" w:sz="0" w:space="0" w:color="auto"/>
                <w:bottom w:val="none" w:sz="0" w:space="0" w:color="auto"/>
                <w:right w:val="none" w:sz="0" w:space="0" w:color="auto"/>
              </w:divBdr>
            </w:div>
          </w:divsChild>
        </w:div>
        <w:div w:id="1385451948">
          <w:marLeft w:val="0"/>
          <w:marRight w:val="0"/>
          <w:marTop w:val="0"/>
          <w:marBottom w:val="0"/>
          <w:divBdr>
            <w:top w:val="none" w:sz="0" w:space="0" w:color="auto"/>
            <w:left w:val="none" w:sz="0" w:space="0" w:color="auto"/>
            <w:bottom w:val="none" w:sz="0" w:space="0" w:color="auto"/>
            <w:right w:val="none" w:sz="0" w:space="0" w:color="auto"/>
          </w:divBdr>
          <w:divsChild>
            <w:div w:id="1479421268">
              <w:marLeft w:val="0"/>
              <w:marRight w:val="0"/>
              <w:marTop w:val="0"/>
              <w:marBottom w:val="0"/>
              <w:divBdr>
                <w:top w:val="none" w:sz="0" w:space="0" w:color="auto"/>
                <w:left w:val="none" w:sz="0" w:space="0" w:color="auto"/>
                <w:bottom w:val="none" w:sz="0" w:space="0" w:color="auto"/>
                <w:right w:val="none" w:sz="0" w:space="0" w:color="auto"/>
              </w:divBdr>
            </w:div>
            <w:div w:id="332878339">
              <w:marLeft w:val="0"/>
              <w:marRight w:val="0"/>
              <w:marTop w:val="0"/>
              <w:marBottom w:val="0"/>
              <w:divBdr>
                <w:top w:val="none" w:sz="0" w:space="0" w:color="auto"/>
                <w:left w:val="none" w:sz="0" w:space="0" w:color="auto"/>
                <w:bottom w:val="none" w:sz="0" w:space="0" w:color="auto"/>
                <w:right w:val="none" w:sz="0" w:space="0" w:color="auto"/>
              </w:divBdr>
            </w:div>
            <w:div w:id="1254556063">
              <w:marLeft w:val="0"/>
              <w:marRight w:val="0"/>
              <w:marTop w:val="0"/>
              <w:marBottom w:val="0"/>
              <w:divBdr>
                <w:top w:val="none" w:sz="0" w:space="0" w:color="auto"/>
                <w:left w:val="none" w:sz="0" w:space="0" w:color="auto"/>
                <w:bottom w:val="none" w:sz="0" w:space="0" w:color="auto"/>
                <w:right w:val="none" w:sz="0" w:space="0" w:color="auto"/>
              </w:divBdr>
            </w:div>
            <w:div w:id="857353091">
              <w:marLeft w:val="0"/>
              <w:marRight w:val="0"/>
              <w:marTop w:val="0"/>
              <w:marBottom w:val="0"/>
              <w:divBdr>
                <w:top w:val="none" w:sz="0" w:space="0" w:color="auto"/>
                <w:left w:val="none" w:sz="0" w:space="0" w:color="auto"/>
                <w:bottom w:val="none" w:sz="0" w:space="0" w:color="auto"/>
                <w:right w:val="none" w:sz="0" w:space="0" w:color="auto"/>
              </w:divBdr>
            </w:div>
          </w:divsChild>
        </w:div>
        <w:div w:id="915211533">
          <w:marLeft w:val="0"/>
          <w:marRight w:val="0"/>
          <w:marTop w:val="0"/>
          <w:marBottom w:val="0"/>
          <w:divBdr>
            <w:top w:val="none" w:sz="0" w:space="0" w:color="auto"/>
            <w:left w:val="none" w:sz="0" w:space="0" w:color="auto"/>
            <w:bottom w:val="none" w:sz="0" w:space="0" w:color="auto"/>
            <w:right w:val="none" w:sz="0" w:space="0" w:color="auto"/>
          </w:divBdr>
          <w:divsChild>
            <w:div w:id="1498766061">
              <w:marLeft w:val="0"/>
              <w:marRight w:val="0"/>
              <w:marTop w:val="0"/>
              <w:marBottom w:val="0"/>
              <w:divBdr>
                <w:top w:val="none" w:sz="0" w:space="0" w:color="auto"/>
                <w:left w:val="none" w:sz="0" w:space="0" w:color="auto"/>
                <w:bottom w:val="none" w:sz="0" w:space="0" w:color="auto"/>
                <w:right w:val="none" w:sz="0" w:space="0" w:color="auto"/>
              </w:divBdr>
            </w:div>
            <w:div w:id="1211696182">
              <w:marLeft w:val="0"/>
              <w:marRight w:val="0"/>
              <w:marTop w:val="0"/>
              <w:marBottom w:val="0"/>
              <w:divBdr>
                <w:top w:val="none" w:sz="0" w:space="0" w:color="auto"/>
                <w:left w:val="none" w:sz="0" w:space="0" w:color="auto"/>
                <w:bottom w:val="none" w:sz="0" w:space="0" w:color="auto"/>
                <w:right w:val="none" w:sz="0" w:space="0" w:color="auto"/>
              </w:divBdr>
            </w:div>
            <w:div w:id="447506376">
              <w:marLeft w:val="0"/>
              <w:marRight w:val="0"/>
              <w:marTop w:val="0"/>
              <w:marBottom w:val="0"/>
              <w:divBdr>
                <w:top w:val="none" w:sz="0" w:space="0" w:color="auto"/>
                <w:left w:val="none" w:sz="0" w:space="0" w:color="auto"/>
                <w:bottom w:val="none" w:sz="0" w:space="0" w:color="auto"/>
                <w:right w:val="none" w:sz="0" w:space="0" w:color="auto"/>
              </w:divBdr>
            </w:div>
            <w:div w:id="369955982">
              <w:marLeft w:val="0"/>
              <w:marRight w:val="0"/>
              <w:marTop w:val="0"/>
              <w:marBottom w:val="0"/>
              <w:divBdr>
                <w:top w:val="none" w:sz="0" w:space="0" w:color="auto"/>
                <w:left w:val="none" w:sz="0" w:space="0" w:color="auto"/>
                <w:bottom w:val="none" w:sz="0" w:space="0" w:color="auto"/>
                <w:right w:val="none" w:sz="0" w:space="0" w:color="auto"/>
              </w:divBdr>
            </w:div>
            <w:div w:id="516122404">
              <w:marLeft w:val="0"/>
              <w:marRight w:val="0"/>
              <w:marTop w:val="0"/>
              <w:marBottom w:val="0"/>
              <w:divBdr>
                <w:top w:val="none" w:sz="0" w:space="0" w:color="auto"/>
                <w:left w:val="none" w:sz="0" w:space="0" w:color="auto"/>
                <w:bottom w:val="none" w:sz="0" w:space="0" w:color="auto"/>
                <w:right w:val="none" w:sz="0" w:space="0" w:color="auto"/>
              </w:divBdr>
            </w:div>
            <w:div w:id="1834954049">
              <w:marLeft w:val="0"/>
              <w:marRight w:val="0"/>
              <w:marTop w:val="0"/>
              <w:marBottom w:val="0"/>
              <w:divBdr>
                <w:top w:val="none" w:sz="0" w:space="0" w:color="auto"/>
                <w:left w:val="none" w:sz="0" w:space="0" w:color="auto"/>
                <w:bottom w:val="none" w:sz="0" w:space="0" w:color="auto"/>
                <w:right w:val="none" w:sz="0" w:space="0" w:color="auto"/>
              </w:divBdr>
            </w:div>
            <w:div w:id="695469665">
              <w:marLeft w:val="0"/>
              <w:marRight w:val="0"/>
              <w:marTop w:val="0"/>
              <w:marBottom w:val="0"/>
              <w:divBdr>
                <w:top w:val="none" w:sz="0" w:space="0" w:color="auto"/>
                <w:left w:val="none" w:sz="0" w:space="0" w:color="auto"/>
                <w:bottom w:val="none" w:sz="0" w:space="0" w:color="auto"/>
                <w:right w:val="none" w:sz="0" w:space="0" w:color="auto"/>
              </w:divBdr>
            </w:div>
          </w:divsChild>
        </w:div>
        <w:div w:id="20906016">
          <w:marLeft w:val="0"/>
          <w:marRight w:val="0"/>
          <w:marTop w:val="0"/>
          <w:marBottom w:val="0"/>
          <w:divBdr>
            <w:top w:val="none" w:sz="0" w:space="0" w:color="auto"/>
            <w:left w:val="none" w:sz="0" w:space="0" w:color="auto"/>
            <w:bottom w:val="none" w:sz="0" w:space="0" w:color="auto"/>
            <w:right w:val="none" w:sz="0" w:space="0" w:color="auto"/>
          </w:divBdr>
          <w:divsChild>
            <w:div w:id="1577781611">
              <w:marLeft w:val="0"/>
              <w:marRight w:val="0"/>
              <w:marTop w:val="0"/>
              <w:marBottom w:val="0"/>
              <w:divBdr>
                <w:top w:val="none" w:sz="0" w:space="0" w:color="auto"/>
                <w:left w:val="none" w:sz="0" w:space="0" w:color="auto"/>
                <w:bottom w:val="none" w:sz="0" w:space="0" w:color="auto"/>
                <w:right w:val="none" w:sz="0" w:space="0" w:color="auto"/>
              </w:divBdr>
            </w:div>
            <w:div w:id="1488404514">
              <w:marLeft w:val="0"/>
              <w:marRight w:val="0"/>
              <w:marTop w:val="0"/>
              <w:marBottom w:val="0"/>
              <w:divBdr>
                <w:top w:val="none" w:sz="0" w:space="0" w:color="auto"/>
                <w:left w:val="none" w:sz="0" w:space="0" w:color="auto"/>
                <w:bottom w:val="none" w:sz="0" w:space="0" w:color="auto"/>
                <w:right w:val="none" w:sz="0" w:space="0" w:color="auto"/>
              </w:divBdr>
            </w:div>
          </w:divsChild>
        </w:div>
        <w:div w:id="697510350">
          <w:marLeft w:val="0"/>
          <w:marRight w:val="0"/>
          <w:marTop w:val="0"/>
          <w:marBottom w:val="0"/>
          <w:divBdr>
            <w:top w:val="none" w:sz="0" w:space="0" w:color="auto"/>
            <w:left w:val="none" w:sz="0" w:space="0" w:color="auto"/>
            <w:bottom w:val="none" w:sz="0" w:space="0" w:color="auto"/>
            <w:right w:val="none" w:sz="0" w:space="0" w:color="auto"/>
          </w:divBdr>
          <w:divsChild>
            <w:div w:id="1653215207">
              <w:marLeft w:val="0"/>
              <w:marRight w:val="0"/>
              <w:marTop w:val="0"/>
              <w:marBottom w:val="0"/>
              <w:divBdr>
                <w:top w:val="none" w:sz="0" w:space="0" w:color="auto"/>
                <w:left w:val="none" w:sz="0" w:space="0" w:color="auto"/>
                <w:bottom w:val="none" w:sz="0" w:space="0" w:color="auto"/>
                <w:right w:val="none" w:sz="0" w:space="0" w:color="auto"/>
              </w:divBdr>
            </w:div>
            <w:div w:id="399720987">
              <w:marLeft w:val="0"/>
              <w:marRight w:val="0"/>
              <w:marTop w:val="0"/>
              <w:marBottom w:val="0"/>
              <w:divBdr>
                <w:top w:val="none" w:sz="0" w:space="0" w:color="auto"/>
                <w:left w:val="none" w:sz="0" w:space="0" w:color="auto"/>
                <w:bottom w:val="none" w:sz="0" w:space="0" w:color="auto"/>
                <w:right w:val="none" w:sz="0" w:space="0" w:color="auto"/>
              </w:divBdr>
            </w:div>
            <w:div w:id="810633299">
              <w:marLeft w:val="0"/>
              <w:marRight w:val="0"/>
              <w:marTop w:val="0"/>
              <w:marBottom w:val="0"/>
              <w:divBdr>
                <w:top w:val="none" w:sz="0" w:space="0" w:color="auto"/>
                <w:left w:val="none" w:sz="0" w:space="0" w:color="auto"/>
                <w:bottom w:val="none" w:sz="0" w:space="0" w:color="auto"/>
                <w:right w:val="none" w:sz="0" w:space="0" w:color="auto"/>
              </w:divBdr>
            </w:div>
            <w:div w:id="1059476206">
              <w:marLeft w:val="0"/>
              <w:marRight w:val="0"/>
              <w:marTop w:val="0"/>
              <w:marBottom w:val="0"/>
              <w:divBdr>
                <w:top w:val="none" w:sz="0" w:space="0" w:color="auto"/>
                <w:left w:val="none" w:sz="0" w:space="0" w:color="auto"/>
                <w:bottom w:val="none" w:sz="0" w:space="0" w:color="auto"/>
                <w:right w:val="none" w:sz="0" w:space="0" w:color="auto"/>
              </w:divBdr>
            </w:div>
            <w:div w:id="463697939">
              <w:marLeft w:val="0"/>
              <w:marRight w:val="0"/>
              <w:marTop w:val="0"/>
              <w:marBottom w:val="0"/>
              <w:divBdr>
                <w:top w:val="none" w:sz="0" w:space="0" w:color="auto"/>
                <w:left w:val="none" w:sz="0" w:space="0" w:color="auto"/>
                <w:bottom w:val="none" w:sz="0" w:space="0" w:color="auto"/>
                <w:right w:val="none" w:sz="0" w:space="0" w:color="auto"/>
              </w:divBdr>
            </w:div>
          </w:divsChild>
        </w:div>
        <w:div w:id="1053196004">
          <w:marLeft w:val="0"/>
          <w:marRight w:val="0"/>
          <w:marTop w:val="0"/>
          <w:marBottom w:val="0"/>
          <w:divBdr>
            <w:top w:val="none" w:sz="0" w:space="0" w:color="auto"/>
            <w:left w:val="none" w:sz="0" w:space="0" w:color="auto"/>
            <w:bottom w:val="none" w:sz="0" w:space="0" w:color="auto"/>
            <w:right w:val="none" w:sz="0" w:space="0" w:color="auto"/>
          </w:divBdr>
          <w:divsChild>
            <w:div w:id="1411653308">
              <w:marLeft w:val="0"/>
              <w:marRight w:val="0"/>
              <w:marTop w:val="0"/>
              <w:marBottom w:val="0"/>
              <w:divBdr>
                <w:top w:val="none" w:sz="0" w:space="0" w:color="auto"/>
                <w:left w:val="none" w:sz="0" w:space="0" w:color="auto"/>
                <w:bottom w:val="none" w:sz="0" w:space="0" w:color="auto"/>
                <w:right w:val="none" w:sz="0" w:space="0" w:color="auto"/>
              </w:divBdr>
            </w:div>
            <w:div w:id="280695645">
              <w:marLeft w:val="0"/>
              <w:marRight w:val="0"/>
              <w:marTop w:val="0"/>
              <w:marBottom w:val="0"/>
              <w:divBdr>
                <w:top w:val="none" w:sz="0" w:space="0" w:color="auto"/>
                <w:left w:val="none" w:sz="0" w:space="0" w:color="auto"/>
                <w:bottom w:val="none" w:sz="0" w:space="0" w:color="auto"/>
                <w:right w:val="none" w:sz="0" w:space="0" w:color="auto"/>
              </w:divBdr>
            </w:div>
            <w:div w:id="1963073985">
              <w:marLeft w:val="0"/>
              <w:marRight w:val="0"/>
              <w:marTop w:val="0"/>
              <w:marBottom w:val="0"/>
              <w:divBdr>
                <w:top w:val="none" w:sz="0" w:space="0" w:color="auto"/>
                <w:left w:val="none" w:sz="0" w:space="0" w:color="auto"/>
                <w:bottom w:val="none" w:sz="0" w:space="0" w:color="auto"/>
                <w:right w:val="none" w:sz="0" w:space="0" w:color="auto"/>
              </w:divBdr>
            </w:div>
            <w:div w:id="2002536595">
              <w:marLeft w:val="0"/>
              <w:marRight w:val="0"/>
              <w:marTop w:val="0"/>
              <w:marBottom w:val="0"/>
              <w:divBdr>
                <w:top w:val="none" w:sz="0" w:space="0" w:color="auto"/>
                <w:left w:val="none" w:sz="0" w:space="0" w:color="auto"/>
                <w:bottom w:val="none" w:sz="0" w:space="0" w:color="auto"/>
                <w:right w:val="none" w:sz="0" w:space="0" w:color="auto"/>
              </w:divBdr>
            </w:div>
            <w:div w:id="1459033703">
              <w:marLeft w:val="0"/>
              <w:marRight w:val="0"/>
              <w:marTop w:val="0"/>
              <w:marBottom w:val="0"/>
              <w:divBdr>
                <w:top w:val="none" w:sz="0" w:space="0" w:color="auto"/>
                <w:left w:val="none" w:sz="0" w:space="0" w:color="auto"/>
                <w:bottom w:val="none" w:sz="0" w:space="0" w:color="auto"/>
                <w:right w:val="none" w:sz="0" w:space="0" w:color="auto"/>
              </w:divBdr>
            </w:div>
            <w:div w:id="243415076">
              <w:marLeft w:val="0"/>
              <w:marRight w:val="0"/>
              <w:marTop w:val="0"/>
              <w:marBottom w:val="0"/>
              <w:divBdr>
                <w:top w:val="none" w:sz="0" w:space="0" w:color="auto"/>
                <w:left w:val="none" w:sz="0" w:space="0" w:color="auto"/>
                <w:bottom w:val="none" w:sz="0" w:space="0" w:color="auto"/>
                <w:right w:val="none" w:sz="0" w:space="0" w:color="auto"/>
              </w:divBdr>
            </w:div>
            <w:div w:id="1440174249">
              <w:marLeft w:val="0"/>
              <w:marRight w:val="0"/>
              <w:marTop w:val="0"/>
              <w:marBottom w:val="0"/>
              <w:divBdr>
                <w:top w:val="none" w:sz="0" w:space="0" w:color="auto"/>
                <w:left w:val="none" w:sz="0" w:space="0" w:color="auto"/>
                <w:bottom w:val="none" w:sz="0" w:space="0" w:color="auto"/>
                <w:right w:val="none" w:sz="0" w:space="0" w:color="auto"/>
              </w:divBdr>
            </w:div>
            <w:div w:id="1544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9403">
      <w:bodyDiv w:val="1"/>
      <w:marLeft w:val="0"/>
      <w:marRight w:val="0"/>
      <w:marTop w:val="0"/>
      <w:marBottom w:val="0"/>
      <w:divBdr>
        <w:top w:val="none" w:sz="0" w:space="0" w:color="auto"/>
        <w:left w:val="none" w:sz="0" w:space="0" w:color="auto"/>
        <w:bottom w:val="none" w:sz="0" w:space="0" w:color="auto"/>
        <w:right w:val="none" w:sz="0" w:space="0" w:color="auto"/>
      </w:divBdr>
      <w:divsChild>
        <w:div w:id="105855296">
          <w:marLeft w:val="0"/>
          <w:marRight w:val="0"/>
          <w:marTop w:val="0"/>
          <w:marBottom w:val="0"/>
          <w:divBdr>
            <w:top w:val="none" w:sz="0" w:space="0" w:color="auto"/>
            <w:left w:val="none" w:sz="0" w:space="0" w:color="auto"/>
            <w:bottom w:val="none" w:sz="0" w:space="0" w:color="auto"/>
            <w:right w:val="none" w:sz="0" w:space="0" w:color="auto"/>
          </w:divBdr>
          <w:divsChild>
            <w:div w:id="793255349">
              <w:marLeft w:val="0"/>
              <w:marRight w:val="0"/>
              <w:marTop w:val="0"/>
              <w:marBottom w:val="0"/>
              <w:divBdr>
                <w:top w:val="none" w:sz="0" w:space="0" w:color="auto"/>
                <w:left w:val="none" w:sz="0" w:space="0" w:color="auto"/>
                <w:bottom w:val="none" w:sz="0" w:space="0" w:color="auto"/>
                <w:right w:val="none" w:sz="0" w:space="0" w:color="auto"/>
              </w:divBdr>
            </w:div>
            <w:div w:id="790176120">
              <w:marLeft w:val="0"/>
              <w:marRight w:val="0"/>
              <w:marTop w:val="0"/>
              <w:marBottom w:val="0"/>
              <w:divBdr>
                <w:top w:val="none" w:sz="0" w:space="0" w:color="auto"/>
                <w:left w:val="none" w:sz="0" w:space="0" w:color="auto"/>
                <w:bottom w:val="none" w:sz="0" w:space="0" w:color="auto"/>
                <w:right w:val="none" w:sz="0" w:space="0" w:color="auto"/>
              </w:divBdr>
            </w:div>
            <w:div w:id="1307781369">
              <w:marLeft w:val="0"/>
              <w:marRight w:val="0"/>
              <w:marTop w:val="0"/>
              <w:marBottom w:val="0"/>
              <w:divBdr>
                <w:top w:val="none" w:sz="0" w:space="0" w:color="auto"/>
                <w:left w:val="none" w:sz="0" w:space="0" w:color="auto"/>
                <w:bottom w:val="none" w:sz="0" w:space="0" w:color="auto"/>
                <w:right w:val="none" w:sz="0" w:space="0" w:color="auto"/>
              </w:divBdr>
              <w:divsChild>
                <w:div w:id="496532174">
                  <w:marLeft w:val="0"/>
                  <w:marRight w:val="0"/>
                  <w:marTop w:val="0"/>
                  <w:marBottom w:val="0"/>
                  <w:divBdr>
                    <w:top w:val="none" w:sz="0" w:space="0" w:color="auto"/>
                    <w:left w:val="none" w:sz="0" w:space="0" w:color="auto"/>
                    <w:bottom w:val="none" w:sz="0" w:space="0" w:color="auto"/>
                    <w:right w:val="none" w:sz="0" w:space="0" w:color="auto"/>
                  </w:divBdr>
                </w:div>
              </w:divsChild>
            </w:div>
            <w:div w:id="2085715346">
              <w:marLeft w:val="0"/>
              <w:marRight w:val="0"/>
              <w:marTop w:val="0"/>
              <w:marBottom w:val="0"/>
              <w:divBdr>
                <w:top w:val="none" w:sz="0" w:space="0" w:color="auto"/>
                <w:left w:val="none" w:sz="0" w:space="0" w:color="auto"/>
                <w:bottom w:val="none" w:sz="0" w:space="0" w:color="auto"/>
                <w:right w:val="none" w:sz="0" w:space="0" w:color="auto"/>
              </w:divBdr>
              <w:divsChild>
                <w:div w:id="1531801084">
                  <w:marLeft w:val="0"/>
                  <w:marRight w:val="0"/>
                  <w:marTop w:val="0"/>
                  <w:marBottom w:val="0"/>
                  <w:divBdr>
                    <w:top w:val="none" w:sz="0" w:space="0" w:color="auto"/>
                    <w:left w:val="none" w:sz="0" w:space="0" w:color="auto"/>
                    <w:bottom w:val="none" w:sz="0" w:space="0" w:color="auto"/>
                    <w:right w:val="none" w:sz="0" w:space="0" w:color="auto"/>
                  </w:divBdr>
                </w:div>
              </w:divsChild>
            </w:div>
            <w:div w:id="687832501">
              <w:marLeft w:val="0"/>
              <w:marRight w:val="0"/>
              <w:marTop w:val="0"/>
              <w:marBottom w:val="0"/>
              <w:divBdr>
                <w:top w:val="none" w:sz="0" w:space="0" w:color="auto"/>
                <w:left w:val="none" w:sz="0" w:space="0" w:color="auto"/>
                <w:bottom w:val="none" w:sz="0" w:space="0" w:color="auto"/>
                <w:right w:val="none" w:sz="0" w:space="0" w:color="auto"/>
              </w:divBdr>
              <w:divsChild>
                <w:div w:id="1816141594">
                  <w:marLeft w:val="0"/>
                  <w:marRight w:val="0"/>
                  <w:marTop w:val="0"/>
                  <w:marBottom w:val="0"/>
                  <w:divBdr>
                    <w:top w:val="none" w:sz="0" w:space="0" w:color="auto"/>
                    <w:left w:val="none" w:sz="0" w:space="0" w:color="auto"/>
                    <w:bottom w:val="none" w:sz="0" w:space="0" w:color="auto"/>
                    <w:right w:val="none" w:sz="0" w:space="0" w:color="auto"/>
                  </w:divBdr>
                </w:div>
                <w:div w:id="1240561086">
                  <w:marLeft w:val="0"/>
                  <w:marRight w:val="0"/>
                  <w:marTop w:val="0"/>
                  <w:marBottom w:val="0"/>
                  <w:divBdr>
                    <w:top w:val="none" w:sz="0" w:space="0" w:color="auto"/>
                    <w:left w:val="none" w:sz="0" w:space="0" w:color="auto"/>
                    <w:bottom w:val="none" w:sz="0" w:space="0" w:color="auto"/>
                    <w:right w:val="none" w:sz="0" w:space="0" w:color="auto"/>
                  </w:divBdr>
                </w:div>
                <w:div w:id="800684992">
                  <w:marLeft w:val="0"/>
                  <w:marRight w:val="0"/>
                  <w:marTop w:val="0"/>
                  <w:marBottom w:val="0"/>
                  <w:divBdr>
                    <w:top w:val="none" w:sz="0" w:space="0" w:color="auto"/>
                    <w:left w:val="none" w:sz="0" w:space="0" w:color="auto"/>
                    <w:bottom w:val="none" w:sz="0" w:space="0" w:color="auto"/>
                    <w:right w:val="none" w:sz="0" w:space="0" w:color="auto"/>
                  </w:divBdr>
                </w:div>
                <w:div w:id="394546956">
                  <w:marLeft w:val="0"/>
                  <w:marRight w:val="0"/>
                  <w:marTop w:val="0"/>
                  <w:marBottom w:val="0"/>
                  <w:divBdr>
                    <w:top w:val="none" w:sz="0" w:space="0" w:color="auto"/>
                    <w:left w:val="none" w:sz="0" w:space="0" w:color="auto"/>
                    <w:bottom w:val="none" w:sz="0" w:space="0" w:color="auto"/>
                    <w:right w:val="none" w:sz="0" w:space="0" w:color="auto"/>
                  </w:divBdr>
                </w:div>
              </w:divsChild>
            </w:div>
            <w:div w:id="1547528703">
              <w:marLeft w:val="0"/>
              <w:marRight w:val="0"/>
              <w:marTop w:val="0"/>
              <w:marBottom w:val="0"/>
              <w:divBdr>
                <w:top w:val="none" w:sz="0" w:space="0" w:color="auto"/>
                <w:left w:val="none" w:sz="0" w:space="0" w:color="auto"/>
                <w:bottom w:val="none" w:sz="0" w:space="0" w:color="auto"/>
                <w:right w:val="none" w:sz="0" w:space="0" w:color="auto"/>
              </w:divBdr>
              <w:divsChild>
                <w:div w:id="762071729">
                  <w:marLeft w:val="0"/>
                  <w:marRight w:val="0"/>
                  <w:marTop w:val="0"/>
                  <w:marBottom w:val="0"/>
                  <w:divBdr>
                    <w:top w:val="none" w:sz="0" w:space="0" w:color="auto"/>
                    <w:left w:val="none" w:sz="0" w:space="0" w:color="auto"/>
                    <w:bottom w:val="none" w:sz="0" w:space="0" w:color="auto"/>
                    <w:right w:val="none" w:sz="0" w:space="0" w:color="auto"/>
                  </w:divBdr>
                </w:div>
                <w:div w:id="258636124">
                  <w:marLeft w:val="0"/>
                  <w:marRight w:val="0"/>
                  <w:marTop w:val="0"/>
                  <w:marBottom w:val="0"/>
                  <w:divBdr>
                    <w:top w:val="none" w:sz="0" w:space="0" w:color="auto"/>
                    <w:left w:val="none" w:sz="0" w:space="0" w:color="auto"/>
                    <w:bottom w:val="none" w:sz="0" w:space="0" w:color="auto"/>
                    <w:right w:val="none" w:sz="0" w:space="0" w:color="auto"/>
                  </w:divBdr>
                </w:div>
                <w:div w:id="1480725453">
                  <w:marLeft w:val="0"/>
                  <w:marRight w:val="0"/>
                  <w:marTop w:val="0"/>
                  <w:marBottom w:val="0"/>
                  <w:divBdr>
                    <w:top w:val="none" w:sz="0" w:space="0" w:color="auto"/>
                    <w:left w:val="none" w:sz="0" w:space="0" w:color="auto"/>
                    <w:bottom w:val="none" w:sz="0" w:space="0" w:color="auto"/>
                    <w:right w:val="none" w:sz="0" w:space="0" w:color="auto"/>
                  </w:divBdr>
                </w:div>
                <w:div w:id="645889520">
                  <w:marLeft w:val="0"/>
                  <w:marRight w:val="0"/>
                  <w:marTop w:val="0"/>
                  <w:marBottom w:val="0"/>
                  <w:divBdr>
                    <w:top w:val="none" w:sz="0" w:space="0" w:color="auto"/>
                    <w:left w:val="none" w:sz="0" w:space="0" w:color="auto"/>
                    <w:bottom w:val="none" w:sz="0" w:space="0" w:color="auto"/>
                    <w:right w:val="none" w:sz="0" w:space="0" w:color="auto"/>
                  </w:divBdr>
                </w:div>
                <w:div w:id="140315330">
                  <w:marLeft w:val="0"/>
                  <w:marRight w:val="0"/>
                  <w:marTop w:val="0"/>
                  <w:marBottom w:val="0"/>
                  <w:divBdr>
                    <w:top w:val="none" w:sz="0" w:space="0" w:color="auto"/>
                    <w:left w:val="none" w:sz="0" w:space="0" w:color="auto"/>
                    <w:bottom w:val="none" w:sz="0" w:space="0" w:color="auto"/>
                    <w:right w:val="none" w:sz="0" w:space="0" w:color="auto"/>
                  </w:divBdr>
                </w:div>
                <w:div w:id="1377512053">
                  <w:marLeft w:val="0"/>
                  <w:marRight w:val="0"/>
                  <w:marTop w:val="0"/>
                  <w:marBottom w:val="0"/>
                  <w:divBdr>
                    <w:top w:val="none" w:sz="0" w:space="0" w:color="auto"/>
                    <w:left w:val="none" w:sz="0" w:space="0" w:color="auto"/>
                    <w:bottom w:val="none" w:sz="0" w:space="0" w:color="auto"/>
                    <w:right w:val="none" w:sz="0" w:space="0" w:color="auto"/>
                  </w:divBdr>
                </w:div>
                <w:div w:id="1375277019">
                  <w:marLeft w:val="0"/>
                  <w:marRight w:val="0"/>
                  <w:marTop w:val="0"/>
                  <w:marBottom w:val="0"/>
                  <w:divBdr>
                    <w:top w:val="none" w:sz="0" w:space="0" w:color="auto"/>
                    <w:left w:val="none" w:sz="0" w:space="0" w:color="auto"/>
                    <w:bottom w:val="none" w:sz="0" w:space="0" w:color="auto"/>
                    <w:right w:val="none" w:sz="0" w:space="0" w:color="auto"/>
                  </w:divBdr>
                </w:div>
              </w:divsChild>
            </w:div>
            <w:div w:id="947275228">
              <w:marLeft w:val="0"/>
              <w:marRight w:val="0"/>
              <w:marTop w:val="0"/>
              <w:marBottom w:val="0"/>
              <w:divBdr>
                <w:top w:val="none" w:sz="0" w:space="0" w:color="auto"/>
                <w:left w:val="none" w:sz="0" w:space="0" w:color="auto"/>
                <w:bottom w:val="none" w:sz="0" w:space="0" w:color="auto"/>
                <w:right w:val="none" w:sz="0" w:space="0" w:color="auto"/>
              </w:divBdr>
              <w:divsChild>
                <w:div w:id="131481155">
                  <w:marLeft w:val="0"/>
                  <w:marRight w:val="0"/>
                  <w:marTop w:val="0"/>
                  <w:marBottom w:val="0"/>
                  <w:divBdr>
                    <w:top w:val="none" w:sz="0" w:space="0" w:color="auto"/>
                    <w:left w:val="none" w:sz="0" w:space="0" w:color="auto"/>
                    <w:bottom w:val="none" w:sz="0" w:space="0" w:color="auto"/>
                    <w:right w:val="none" w:sz="0" w:space="0" w:color="auto"/>
                  </w:divBdr>
                </w:div>
                <w:div w:id="777724758">
                  <w:marLeft w:val="0"/>
                  <w:marRight w:val="0"/>
                  <w:marTop w:val="0"/>
                  <w:marBottom w:val="0"/>
                  <w:divBdr>
                    <w:top w:val="none" w:sz="0" w:space="0" w:color="auto"/>
                    <w:left w:val="none" w:sz="0" w:space="0" w:color="auto"/>
                    <w:bottom w:val="none" w:sz="0" w:space="0" w:color="auto"/>
                    <w:right w:val="none" w:sz="0" w:space="0" w:color="auto"/>
                  </w:divBdr>
                </w:div>
              </w:divsChild>
            </w:div>
            <w:div w:id="802816485">
              <w:marLeft w:val="0"/>
              <w:marRight w:val="0"/>
              <w:marTop w:val="0"/>
              <w:marBottom w:val="0"/>
              <w:divBdr>
                <w:top w:val="none" w:sz="0" w:space="0" w:color="auto"/>
                <w:left w:val="none" w:sz="0" w:space="0" w:color="auto"/>
                <w:bottom w:val="none" w:sz="0" w:space="0" w:color="auto"/>
                <w:right w:val="none" w:sz="0" w:space="0" w:color="auto"/>
              </w:divBdr>
              <w:divsChild>
                <w:div w:id="338778856">
                  <w:marLeft w:val="0"/>
                  <w:marRight w:val="0"/>
                  <w:marTop w:val="0"/>
                  <w:marBottom w:val="0"/>
                  <w:divBdr>
                    <w:top w:val="none" w:sz="0" w:space="0" w:color="auto"/>
                    <w:left w:val="none" w:sz="0" w:space="0" w:color="auto"/>
                    <w:bottom w:val="none" w:sz="0" w:space="0" w:color="auto"/>
                    <w:right w:val="none" w:sz="0" w:space="0" w:color="auto"/>
                  </w:divBdr>
                </w:div>
                <w:div w:id="378822985">
                  <w:marLeft w:val="0"/>
                  <w:marRight w:val="0"/>
                  <w:marTop w:val="0"/>
                  <w:marBottom w:val="0"/>
                  <w:divBdr>
                    <w:top w:val="none" w:sz="0" w:space="0" w:color="auto"/>
                    <w:left w:val="none" w:sz="0" w:space="0" w:color="auto"/>
                    <w:bottom w:val="none" w:sz="0" w:space="0" w:color="auto"/>
                    <w:right w:val="none" w:sz="0" w:space="0" w:color="auto"/>
                  </w:divBdr>
                </w:div>
                <w:div w:id="1401094508">
                  <w:marLeft w:val="0"/>
                  <w:marRight w:val="0"/>
                  <w:marTop w:val="0"/>
                  <w:marBottom w:val="0"/>
                  <w:divBdr>
                    <w:top w:val="none" w:sz="0" w:space="0" w:color="auto"/>
                    <w:left w:val="none" w:sz="0" w:space="0" w:color="auto"/>
                    <w:bottom w:val="none" w:sz="0" w:space="0" w:color="auto"/>
                    <w:right w:val="none" w:sz="0" w:space="0" w:color="auto"/>
                  </w:divBdr>
                </w:div>
                <w:div w:id="263418314">
                  <w:marLeft w:val="0"/>
                  <w:marRight w:val="0"/>
                  <w:marTop w:val="0"/>
                  <w:marBottom w:val="0"/>
                  <w:divBdr>
                    <w:top w:val="none" w:sz="0" w:space="0" w:color="auto"/>
                    <w:left w:val="none" w:sz="0" w:space="0" w:color="auto"/>
                    <w:bottom w:val="none" w:sz="0" w:space="0" w:color="auto"/>
                    <w:right w:val="none" w:sz="0" w:space="0" w:color="auto"/>
                  </w:divBdr>
                </w:div>
                <w:div w:id="200560680">
                  <w:marLeft w:val="0"/>
                  <w:marRight w:val="0"/>
                  <w:marTop w:val="0"/>
                  <w:marBottom w:val="0"/>
                  <w:divBdr>
                    <w:top w:val="none" w:sz="0" w:space="0" w:color="auto"/>
                    <w:left w:val="none" w:sz="0" w:space="0" w:color="auto"/>
                    <w:bottom w:val="none" w:sz="0" w:space="0" w:color="auto"/>
                    <w:right w:val="none" w:sz="0" w:space="0" w:color="auto"/>
                  </w:divBdr>
                </w:div>
              </w:divsChild>
            </w:div>
            <w:div w:id="1690254444">
              <w:marLeft w:val="0"/>
              <w:marRight w:val="0"/>
              <w:marTop w:val="0"/>
              <w:marBottom w:val="0"/>
              <w:divBdr>
                <w:top w:val="none" w:sz="0" w:space="0" w:color="auto"/>
                <w:left w:val="none" w:sz="0" w:space="0" w:color="auto"/>
                <w:bottom w:val="none" w:sz="0" w:space="0" w:color="auto"/>
                <w:right w:val="none" w:sz="0" w:space="0" w:color="auto"/>
              </w:divBdr>
              <w:divsChild>
                <w:div w:id="1187914242">
                  <w:marLeft w:val="0"/>
                  <w:marRight w:val="0"/>
                  <w:marTop w:val="0"/>
                  <w:marBottom w:val="0"/>
                  <w:divBdr>
                    <w:top w:val="none" w:sz="0" w:space="0" w:color="auto"/>
                    <w:left w:val="none" w:sz="0" w:space="0" w:color="auto"/>
                    <w:bottom w:val="none" w:sz="0" w:space="0" w:color="auto"/>
                    <w:right w:val="none" w:sz="0" w:space="0" w:color="auto"/>
                  </w:divBdr>
                </w:div>
                <w:div w:id="1196230606">
                  <w:marLeft w:val="0"/>
                  <w:marRight w:val="0"/>
                  <w:marTop w:val="0"/>
                  <w:marBottom w:val="0"/>
                  <w:divBdr>
                    <w:top w:val="none" w:sz="0" w:space="0" w:color="auto"/>
                    <w:left w:val="none" w:sz="0" w:space="0" w:color="auto"/>
                    <w:bottom w:val="none" w:sz="0" w:space="0" w:color="auto"/>
                    <w:right w:val="none" w:sz="0" w:space="0" w:color="auto"/>
                  </w:divBdr>
                </w:div>
                <w:div w:id="1898323357">
                  <w:marLeft w:val="0"/>
                  <w:marRight w:val="0"/>
                  <w:marTop w:val="0"/>
                  <w:marBottom w:val="0"/>
                  <w:divBdr>
                    <w:top w:val="none" w:sz="0" w:space="0" w:color="auto"/>
                    <w:left w:val="none" w:sz="0" w:space="0" w:color="auto"/>
                    <w:bottom w:val="none" w:sz="0" w:space="0" w:color="auto"/>
                    <w:right w:val="none" w:sz="0" w:space="0" w:color="auto"/>
                  </w:divBdr>
                </w:div>
                <w:div w:id="252280750">
                  <w:marLeft w:val="0"/>
                  <w:marRight w:val="0"/>
                  <w:marTop w:val="0"/>
                  <w:marBottom w:val="0"/>
                  <w:divBdr>
                    <w:top w:val="none" w:sz="0" w:space="0" w:color="auto"/>
                    <w:left w:val="none" w:sz="0" w:space="0" w:color="auto"/>
                    <w:bottom w:val="none" w:sz="0" w:space="0" w:color="auto"/>
                    <w:right w:val="none" w:sz="0" w:space="0" w:color="auto"/>
                  </w:divBdr>
                </w:div>
                <w:div w:id="1935551941">
                  <w:marLeft w:val="0"/>
                  <w:marRight w:val="0"/>
                  <w:marTop w:val="0"/>
                  <w:marBottom w:val="0"/>
                  <w:divBdr>
                    <w:top w:val="none" w:sz="0" w:space="0" w:color="auto"/>
                    <w:left w:val="none" w:sz="0" w:space="0" w:color="auto"/>
                    <w:bottom w:val="none" w:sz="0" w:space="0" w:color="auto"/>
                    <w:right w:val="none" w:sz="0" w:space="0" w:color="auto"/>
                  </w:divBdr>
                </w:div>
                <w:div w:id="78210304">
                  <w:marLeft w:val="0"/>
                  <w:marRight w:val="0"/>
                  <w:marTop w:val="0"/>
                  <w:marBottom w:val="0"/>
                  <w:divBdr>
                    <w:top w:val="none" w:sz="0" w:space="0" w:color="auto"/>
                    <w:left w:val="none" w:sz="0" w:space="0" w:color="auto"/>
                    <w:bottom w:val="none" w:sz="0" w:space="0" w:color="auto"/>
                    <w:right w:val="none" w:sz="0" w:space="0" w:color="auto"/>
                  </w:divBdr>
                </w:div>
                <w:div w:id="1185249753">
                  <w:marLeft w:val="0"/>
                  <w:marRight w:val="0"/>
                  <w:marTop w:val="0"/>
                  <w:marBottom w:val="0"/>
                  <w:divBdr>
                    <w:top w:val="none" w:sz="0" w:space="0" w:color="auto"/>
                    <w:left w:val="none" w:sz="0" w:space="0" w:color="auto"/>
                    <w:bottom w:val="none" w:sz="0" w:space="0" w:color="auto"/>
                    <w:right w:val="none" w:sz="0" w:space="0" w:color="auto"/>
                  </w:divBdr>
                </w:div>
                <w:div w:id="72240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4197</Words>
  <Characters>25186</Characters>
  <Application>Microsoft Office Word</Application>
  <DocSecurity>0</DocSecurity>
  <Lines>209</Lines>
  <Paragraphs>58</Paragraphs>
  <ScaleCrop>false</ScaleCrop>
  <Company/>
  <LinksUpToDate>false</LinksUpToDate>
  <CharactersWithSpaces>29325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4</cp:revision>
  <dcterms:created xsi:type="dcterms:W3CDTF">2018-08-01T08:49:00Z</dcterms:created>
  <dcterms:modified xsi:type="dcterms:W3CDTF">2018-08-01T08:57:00Z</dcterms:modified>
</cp:coreProperties>
</file>