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2BB" w:rsidRPr="001A07BF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u w:val="single"/>
          <w:lang w:eastAsia="en-US"/>
        </w:rPr>
      </w:pPr>
      <w:r w:rsidRPr="001A07BF">
        <w:rPr>
          <w:rFonts w:eastAsia="Calibri"/>
          <w:b/>
          <w:sz w:val="20"/>
          <w:szCs w:val="20"/>
          <w:u w:val="single"/>
          <w:lang w:eastAsia="en-US"/>
        </w:rPr>
        <w:t>C</w:t>
      </w:r>
      <w:r w:rsidR="001A07BF" w:rsidRPr="001A07BF">
        <w:rPr>
          <w:rFonts w:eastAsia="Calibri"/>
          <w:b/>
          <w:sz w:val="20"/>
          <w:szCs w:val="20"/>
          <w:u w:val="single"/>
          <w:lang w:eastAsia="en-US"/>
        </w:rPr>
        <w:t xml:space="preserve">ZĘŚĆ </w:t>
      </w:r>
      <w:r w:rsidRPr="001A07BF">
        <w:rPr>
          <w:rFonts w:eastAsia="Calibri"/>
          <w:b/>
          <w:sz w:val="20"/>
          <w:szCs w:val="20"/>
          <w:u w:val="single"/>
          <w:lang w:eastAsia="en-US"/>
        </w:rPr>
        <w:t xml:space="preserve"> 1</w:t>
      </w:r>
      <w:r w:rsidR="001A07BF" w:rsidRPr="001A07BF">
        <w:rPr>
          <w:rFonts w:eastAsia="Calibri"/>
          <w:b/>
          <w:sz w:val="20"/>
          <w:szCs w:val="20"/>
          <w:u w:val="single"/>
          <w:lang w:eastAsia="en-US"/>
        </w:rPr>
        <w:t>8</w:t>
      </w:r>
      <w:r w:rsidR="00C512F7">
        <w:rPr>
          <w:rFonts w:eastAsia="Calibri"/>
          <w:b/>
          <w:sz w:val="20"/>
          <w:szCs w:val="20"/>
          <w:u w:val="single"/>
          <w:lang w:eastAsia="en-US"/>
        </w:rPr>
        <w:t xml:space="preserve"> - Poprawka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667"/>
        <w:gridCol w:w="4110"/>
        <w:gridCol w:w="1701"/>
        <w:gridCol w:w="1701"/>
      </w:tblGrid>
      <w:tr w:rsidR="000B557C" w:rsidTr="007E0BBC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7E0BBC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7E0BBC">
        <w:trPr>
          <w:trHeight w:val="56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Pr="007E0BBC" w:rsidRDefault="007E0BBC" w:rsidP="007E0BB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Część 18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1A07BF" w:rsidP="000B557C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POZYCJA 1: </w:t>
            </w:r>
            <w:r w:rsidRPr="001A07BF">
              <w:rPr>
                <w:rFonts w:eastAsia="Calibri"/>
                <w:b/>
                <w:sz w:val="20"/>
                <w:szCs w:val="20"/>
              </w:rPr>
              <w:t>ZESTAW DO POZORACJI RAN</w:t>
            </w:r>
            <w:r w:rsidR="00991963">
              <w:rPr>
                <w:rFonts w:eastAsia="Calibri"/>
                <w:b/>
                <w:sz w:val="20"/>
                <w:szCs w:val="20"/>
              </w:rPr>
              <w:t xml:space="preserve"> – 1 ZESTAW</w:t>
            </w:r>
          </w:p>
          <w:p w:rsidR="007E0BBC" w:rsidRPr="007E0BBC" w:rsidRDefault="007E0BBC" w:rsidP="007E0BBC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Zestaw do pozoracji ran zawierający min. 7 ran krwawiących przylepnych oraz min. 15 ran przyklejanych ran w odlewie.</w:t>
            </w:r>
          </w:p>
          <w:p w:rsidR="007E0BBC" w:rsidRPr="007E0BBC" w:rsidRDefault="007E0BBC" w:rsidP="007E0BBC">
            <w:pPr>
              <w:ind w:firstLine="45"/>
              <w:jc w:val="both"/>
              <w:rPr>
                <w:rFonts w:eastAsia="Calibri"/>
                <w:sz w:val="20"/>
                <w:szCs w:val="20"/>
              </w:rPr>
            </w:pPr>
          </w:p>
          <w:p w:rsidR="007E0BBC" w:rsidRPr="007E0BBC" w:rsidRDefault="007E0BBC" w:rsidP="007E0BBC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Zestaw umożliwia stworzenie min. 70 typów realistycznych ran.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 xml:space="preserve">Zawiera min.: 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rany samoprzylepne;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zestaw do usuwania ciał obcych;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gałka oczna;</w:t>
            </w:r>
          </w:p>
          <w:p w:rsidR="00C512F7" w:rsidRDefault="007E0BBC" w:rsidP="00C512F7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otwarcie powłok brzusznych;</w:t>
            </w:r>
          </w:p>
          <w:p w:rsidR="007E0BBC" w:rsidRPr="00C512F7" w:rsidRDefault="00C512F7" w:rsidP="00C512F7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 w:rsidRPr="00C512F7">
              <w:rPr>
                <w:rFonts w:eastAsia="Calibri"/>
                <w:sz w:val="20"/>
                <w:szCs w:val="20"/>
              </w:rPr>
              <w:t xml:space="preserve">rozdarcie/nadżerka </w:t>
            </w:r>
            <w:r w:rsidR="007E0BBC" w:rsidRPr="00C512F7">
              <w:rPr>
                <w:rFonts w:eastAsia="Calibri"/>
                <w:sz w:val="20"/>
                <w:szCs w:val="20"/>
              </w:rPr>
              <w:t xml:space="preserve">duża, średnia i mała (odpowiednio: min.5cm, </w:t>
            </w:r>
            <w:bookmarkStart w:id="0" w:name="_GoBack"/>
            <w:bookmarkEnd w:id="0"/>
            <w:r w:rsidR="007E0BBC" w:rsidRPr="00C512F7">
              <w:rPr>
                <w:rFonts w:eastAsia="Calibri"/>
                <w:sz w:val="20"/>
                <w:szCs w:val="20"/>
              </w:rPr>
              <w:t>3cm, 1cm);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skomplikowane złamanie piszczeli;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skomplikowane złamanie kości ramiennej;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skomplikowane złamanie kości udowej;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niewielka i duża zakażona rana;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wyrwanie (3 x 5 cm);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duże wyrwanie (8 x 5 cm);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zmiażdżona stopa;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 xml:space="preserve">- oparzenie pierwszego, drugiego, trzeciego stopnia;  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lastRenderedPageBreak/>
              <w:t xml:space="preserve">- niewielka rana w ciele; 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duże złamanie;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rana szczęki;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małe pęknięcie;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perforowane rany;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min. 7 samoprzylepnych krwawiących ran wraz z workami z zapasem krwi i pompkami;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przebicie dolnej części nogi;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złamany obojczyk;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rana przedramienia;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rana postrzałowa.</w:t>
            </w:r>
          </w:p>
          <w:p w:rsidR="007E0BBC" w:rsidRDefault="007E0BBC" w:rsidP="007E0BB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7E0BBC" w:rsidRPr="007E0BBC" w:rsidRDefault="007E0BBC" w:rsidP="007E0BBC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 xml:space="preserve">W zestawie akcesoria do makijażu, min.: 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rozpylacz;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klej do ciała;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 xml:space="preserve">- krem </w:t>
            </w:r>
            <w:proofErr w:type="spellStart"/>
            <w:r w:rsidRPr="007E0BBC">
              <w:rPr>
                <w:rFonts w:eastAsia="Calibri"/>
                <w:sz w:val="20"/>
                <w:szCs w:val="20"/>
              </w:rPr>
              <w:t>cold</w:t>
            </w:r>
            <w:proofErr w:type="spellEnd"/>
            <w:r w:rsidRPr="007E0BB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E0BBC">
              <w:rPr>
                <w:rFonts w:eastAsia="Calibri"/>
                <w:sz w:val="20"/>
                <w:szCs w:val="20"/>
              </w:rPr>
              <w:t>cream</w:t>
            </w:r>
            <w:proofErr w:type="spellEnd"/>
            <w:r w:rsidRPr="007E0BBC">
              <w:rPr>
                <w:rFonts w:eastAsia="Calibri"/>
                <w:sz w:val="20"/>
                <w:szCs w:val="20"/>
              </w:rPr>
              <w:t>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waciki;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gliceryna;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olej mineralny;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lustro;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paleta;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wazelina;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opakowanie;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patyczki do uszu;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nożyczki;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szpatułki;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gąbki;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taśma;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chusteczki higieniczne;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szpatułki lekarskie;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 xml:space="preserve">- węgiel drzewny; 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sztuczny brud;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mazaki w kolorze czarnym, białym, brązowym, czerwonym, cielistym, niebieskim, oraz żółtym;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lateks;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wosk;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ciemna i biała plastelina;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metyloceluloza;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krew w proszku;</w:t>
            </w:r>
          </w:p>
          <w:p w:rsidR="007E0BBC" w:rsidRPr="007E0BBC" w:rsidRDefault="007E0BBC" w:rsidP="007E0BBC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- krew, jako koagulant.</w:t>
            </w:r>
          </w:p>
          <w:p w:rsidR="007E0BBC" w:rsidRDefault="007E0BBC" w:rsidP="007E0BB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7E0BBC" w:rsidRPr="007E0BBC" w:rsidRDefault="007E0BBC" w:rsidP="007E0BBC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 xml:space="preserve">Stosowanie poszczególnych elementów zestawu nie może powodować powstawania uszkodzeń, śladów oraz odbarwień/zabarwień na skórze </w:t>
            </w:r>
            <w:r w:rsidRPr="007E0BBC">
              <w:rPr>
                <w:rFonts w:eastAsia="Calibri"/>
                <w:sz w:val="20"/>
                <w:szCs w:val="20"/>
              </w:rPr>
              <w:lastRenderedPageBreak/>
              <w:t>symulatorów.</w:t>
            </w:r>
          </w:p>
          <w:p w:rsidR="007E0BBC" w:rsidRDefault="007E0BBC" w:rsidP="007E0BB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7E0BBC" w:rsidRPr="007E0BBC" w:rsidRDefault="007E0BBC" w:rsidP="007E0BBC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Instrukcja obsługi w języku polskim.</w:t>
            </w:r>
          </w:p>
          <w:p w:rsidR="007E0BBC" w:rsidRDefault="007E0BBC" w:rsidP="007E0BB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1A07BF" w:rsidRPr="007E0BBC" w:rsidRDefault="007E0BBC" w:rsidP="007E0BBC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7E0BBC">
              <w:rPr>
                <w:rFonts w:eastAsia="Calibri"/>
                <w:sz w:val="20"/>
                <w:szCs w:val="20"/>
              </w:rPr>
              <w:t>Torba/walizka do przechowywania zestawu.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Pr="007E0BBC" w:rsidRDefault="003B72BB" w:rsidP="007E0BBC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b/>
                <w:sz w:val="20"/>
                <w:szCs w:val="20"/>
                <w:u w:val="single"/>
              </w:rPr>
            </w:pPr>
            <w:r w:rsidRPr="007E0BBC">
              <w:rPr>
                <w:b/>
                <w:sz w:val="20"/>
                <w:szCs w:val="20"/>
                <w:u w:val="single"/>
              </w:rPr>
              <w:lastRenderedPageBreak/>
              <w:t>1.</w:t>
            </w:r>
          </w:p>
          <w:p w:rsidR="003B72BB" w:rsidRDefault="003B72BB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7E0BBC" w:rsidRDefault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7E0BBC" w:rsidRDefault="007E0BBC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CE344D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ind w:left="2880"/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7E0BBC" w:rsidRDefault="003B72BB" w:rsidP="007E0BBC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7E0BBC" w:rsidRDefault="003B72BB" w:rsidP="007E0BBC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  <w:r w:rsidRPr="007E0BB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7E0BB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1375205"/>
    <w:multiLevelType w:val="multilevel"/>
    <w:tmpl w:val="C70ED82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24C4EA9"/>
    <w:multiLevelType w:val="hybridMultilevel"/>
    <w:tmpl w:val="30B02DA4"/>
    <w:lvl w:ilvl="0" w:tplc="24A07F4A">
      <w:start w:val="5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6B750D3"/>
    <w:multiLevelType w:val="singleLevel"/>
    <w:tmpl w:val="FACCF386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4405B"/>
    <w:multiLevelType w:val="hybridMultilevel"/>
    <w:tmpl w:val="56AC66FE"/>
    <w:lvl w:ilvl="0" w:tplc="74C4E4BA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6" w15:restartNumberingAfterBreak="0">
    <w:nsid w:val="0B626A24"/>
    <w:multiLevelType w:val="hybridMultilevel"/>
    <w:tmpl w:val="54E8CB3A"/>
    <w:lvl w:ilvl="0" w:tplc="858E00B2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255B1"/>
    <w:multiLevelType w:val="multilevel"/>
    <w:tmpl w:val="0138317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5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105542BF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12690420"/>
    <w:multiLevelType w:val="hybridMultilevel"/>
    <w:tmpl w:val="0C907578"/>
    <w:lvl w:ilvl="0" w:tplc="59A6A018">
      <w:start w:val="4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E28E194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2339C"/>
    <w:multiLevelType w:val="hybridMultilevel"/>
    <w:tmpl w:val="925C705E"/>
    <w:lvl w:ilvl="0" w:tplc="9FCC04E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1A991528"/>
    <w:multiLevelType w:val="multilevel"/>
    <w:tmpl w:val="C61A6B06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1E4279D5"/>
    <w:multiLevelType w:val="hybridMultilevel"/>
    <w:tmpl w:val="7E248AE0"/>
    <w:lvl w:ilvl="0" w:tplc="E0D270DC">
      <w:start w:val="8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20493B38"/>
    <w:multiLevelType w:val="hybridMultilevel"/>
    <w:tmpl w:val="C8166884"/>
    <w:lvl w:ilvl="0" w:tplc="440855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E4FE1"/>
    <w:multiLevelType w:val="hybridMultilevel"/>
    <w:tmpl w:val="5448B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29708A4"/>
    <w:multiLevelType w:val="hybridMultilevel"/>
    <w:tmpl w:val="9754EB42"/>
    <w:lvl w:ilvl="0" w:tplc="73589256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B71A5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33C662E6"/>
    <w:multiLevelType w:val="multilevel"/>
    <w:tmpl w:val="10420FB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5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ADD7E2E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412857BA"/>
    <w:multiLevelType w:val="hybridMultilevel"/>
    <w:tmpl w:val="C2BC34D4"/>
    <w:lvl w:ilvl="0" w:tplc="002CE9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2" w15:restartNumberingAfterBreak="0">
    <w:nsid w:val="499521A1"/>
    <w:multiLevelType w:val="hybridMultilevel"/>
    <w:tmpl w:val="B274B074"/>
    <w:lvl w:ilvl="0" w:tplc="1482260A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43535"/>
    <w:multiLevelType w:val="hybridMultilevel"/>
    <w:tmpl w:val="AAD41598"/>
    <w:lvl w:ilvl="0" w:tplc="CFB027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348F5"/>
    <w:multiLevelType w:val="hybridMultilevel"/>
    <w:tmpl w:val="905C91F4"/>
    <w:lvl w:ilvl="0" w:tplc="E3E8EA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F7619"/>
    <w:multiLevelType w:val="hybridMultilevel"/>
    <w:tmpl w:val="54E8CB3A"/>
    <w:lvl w:ilvl="0" w:tplc="858E00B2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F7A20"/>
    <w:multiLevelType w:val="multilevel"/>
    <w:tmpl w:val="C70ED82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5BBB5AE9"/>
    <w:multiLevelType w:val="hybridMultilevel"/>
    <w:tmpl w:val="9062AAB8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8" w15:restartNumberingAfterBreak="0">
    <w:nsid w:val="60084C69"/>
    <w:multiLevelType w:val="hybridMultilevel"/>
    <w:tmpl w:val="9BDCEC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D061E0"/>
    <w:multiLevelType w:val="hybridMultilevel"/>
    <w:tmpl w:val="4A9A7D6A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42937"/>
    <w:multiLevelType w:val="hybridMultilevel"/>
    <w:tmpl w:val="7108CE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E676B"/>
    <w:multiLevelType w:val="hybridMultilevel"/>
    <w:tmpl w:val="CF9AD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43C5B"/>
    <w:multiLevelType w:val="hybridMultilevel"/>
    <w:tmpl w:val="38581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A92F67"/>
    <w:multiLevelType w:val="hybridMultilevel"/>
    <w:tmpl w:val="854A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F5B60"/>
    <w:multiLevelType w:val="hybridMultilevel"/>
    <w:tmpl w:val="10F602CA"/>
    <w:lvl w:ilvl="0" w:tplc="79E4C5F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35" w15:restartNumberingAfterBreak="0">
    <w:nsid w:val="79FB55E5"/>
    <w:multiLevelType w:val="hybridMultilevel"/>
    <w:tmpl w:val="85B01F02"/>
    <w:lvl w:ilvl="0" w:tplc="440855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37" w15:restartNumberingAfterBreak="0">
    <w:nsid w:val="7DF32D90"/>
    <w:multiLevelType w:val="hybridMultilevel"/>
    <w:tmpl w:val="7F96334A"/>
    <w:lvl w:ilvl="0" w:tplc="56C664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</w:num>
  <w:num w:numId="16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</w:num>
  <w:num w:numId="27">
    <w:abstractNumId w:val="28"/>
  </w:num>
  <w:num w:numId="28">
    <w:abstractNumId w:val="2"/>
  </w:num>
  <w:num w:numId="29">
    <w:abstractNumId w:val="35"/>
  </w:num>
  <w:num w:numId="30">
    <w:abstractNumId w:val="14"/>
  </w:num>
  <w:num w:numId="31">
    <w:abstractNumId w:val="24"/>
  </w:num>
  <w:num w:numId="32">
    <w:abstractNumId w:val="36"/>
  </w:num>
  <w:num w:numId="33">
    <w:abstractNumId w:val="21"/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10"/>
  </w:num>
  <w:num w:numId="37">
    <w:abstractNumId w:val="34"/>
  </w:num>
  <w:num w:numId="38">
    <w:abstractNumId w:val="27"/>
  </w:num>
  <w:num w:numId="39">
    <w:abstractNumId w:val="1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B1"/>
    <w:rsid w:val="00011897"/>
    <w:rsid w:val="000B557C"/>
    <w:rsid w:val="001A07BF"/>
    <w:rsid w:val="003B72BB"/>
    <w:rsid w:val="005E12C0"/>
    <w:rsid w:val="007E0BBC"/>
    <w:rsid w:val="00802044"/>
    <w:rsid w:val="00991963"/>
    <w:rsid w:val="00BB54B1"/>
    <w:rsid w:val="00C512F7"/>
    <w:rsid w:val="00CE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CC5802-2ADC-481C-B8FB-93A56FF5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204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zampub</cp:lastModifiedBy>
  <cp:revision>7</cp:revision>
  <dcterms:created xsi:type="dcterms:W3CDTF">2018-10-01T15:50:00Z</dcterms:created>
  <dcterms:modified xsi:type="dcterms:W3CDTF">2018-10-15T07:53:00Z</dcterms:modified>
</cp:coreProperties>
</file>