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178" w:rsidRPr="00D66178" w:rsidRDefault="00D66178" w:rsidP="00D66178">
      <w:r w:rsidRPr="00D66178">
        <w:t xml:space="preserve">Ogłoszenie nr 500262807-N-2018 z dnia 31-10-2018 r. </w:t>
      </w:r>
    </w:p>
    <w:p w:rsidR="00D66178" w:rsidRPr="00D66178" w:rsidRDefault="00D66178" w:rsidP="00D66178">
      <w:r w:rsidRPr="00D66178">
        <w:t>Nowy Targ:</w:t>
      </w:r>
      <w:r w:rsidRPr="00D66178">
        <w:br/>
        <w:t xml:space="preserve">OGŁOSZENIE O ZMIANIE OGŁOSZENIA </w:t>
      </w:r>
    </w:p>
    <w:p w:rsidR="00D66178" w:rsidRPr="00D66178" w:rsidRDefault="00D66178" w:rsidP="00D66178">
      <w:r w:rsidRPr="00D66178">
        <w:rPr>
          <w:b/>
          <w:bCs/>
        </w:rPr>
        <w:t>OGŁOSZENIE DOTYCZY:</w:t>
      </w:r>
      <w:r w:rsidRPr="00D66178">
        <w:t xml:space="preserve"> </w:t>
      </w:r>
    </w:p>
    <w:p w:rsidR="00D66178" w:rsidRPr="00D66178" w:rsidRDefault="00D66178" w:rsidP="00D66178">
      <w:r w:rsidRPr="00D66178">
        <w:t xml:space="preserve">Ogłoszenia o zamówieniu </w:t>
      </w:r>
    </w:p>
    <w:p w:rsidR="00D66178" w:rsidRPr="00D66178" w:rsidRDefault="00D66178" w:rsidP="00D66178">
      <w:r w:rsidRPr="00D66178">
        <w:rPr>
          <w:u w:val="single"/>
        </w:rPr>
        <w:t>INFORMACJE O ZMIENIANYM OGŁOSZENIU</w:t>
      </w:r>
      <w:r w:rsidRPr="00D66178">
        <w:t xml:space="preserve"> </w:t>
      </w:r>
    </w:p>
    <w:p w:rsidR="00D66178" w:rsidRPr="00D66178" w:rsidRDefault="00D66178" w:rsidP="00D66178">
      <w:r w:rsidRPr="00D66178">
        <w:rPr>
          <w:b/>
          <w:bCs/>
        </w:rPr>
        <w:t xml:space="preserve">Numer: </w:t>
      </w:r>
      <w:r w:rsidRPr="00D66178">
        <w:t xml:space="preserve">641897-N-2018 </w:t>
      </w:r>
      <w:r w:rsidRPr="00D66178">
        <w:br/>
      </w:r>
      <w:r w:rsidRPr="00D66178">
        <w:rPr>
          <w:b/>
          <w:bCs/>
        </w:rPr>
        <w:t xml:space="preserve">Data: </w:t>
      </w:r>
      <w:r w:rsidRPr="00D66178">
        <w:t xml:space="preserve">29/10/2018 </w:t>
      </w:r>
    </w:p>
    <w:p w:rsidR="00D66178" w:rsidRPr="00D66178" w:rsidRDefault="00D66178" w:rsidP="00D66178">
      <w:r w:rsidRPr="00D66178">
        <w:rPr>
          <w:u w:val="single"/>
        </w:rPr>
        <w:t>SEKCJA I: ZAMAWIAJĄCY</w:t>
      </w:r>
      <w:r w:rsidRPr="00D66178">
        <w:t xml:space="preserve"> </w:t>
      </w:r>
    </w:p>
    <w:p w:rsidR="00D66178" w:rsidRPr="00D66178" w:rsidRDefault="00D66178" w:rsidP="00D66178">
      <w:r w:rsidRPr="00D66178">
        <w:t xml:space="preserve">Podhalańska Państwowa Wyższa Szkoła Zawodowa w Nowym Targu, Krajowy numer identyfikacyjny 49272240400000, ul. ul. Kokoszków  71, 34400   Nowy Targ, woj. małopolskie, państwo Polska, tel. 182 610 709, e-mail zampub@ppwsz.edu.pl, faks 1 082 610 708. </w:t>
      </w:r>
      <w:r w:rsidRPr="00D66178">
        <w:br/>
        <w:t>Adres strony internetowej (</w:t>
      </w:r>
      <w:proofErr w:type="spellStart"/>
      <w:r w:rsidRPr="00D66178">
        <w:t>url</w:t>
      </w:r>
      <w:proofErr w:type="spellEnd"/>
      <w:r w:rsidRPr="00D66178">
        <w:t xml:space="preserve">): www.ppwsz.edu.pl </w:t>
      </w:r>
      <w:r w:rsidRPr="00D66178">
        <w:br/>
        <w:t xml:space="preserve">Adres profilu nabywcy: http://www.ppwsz.edu.pl/zamowienia-publiczne.html </w:t>
      </w:r>
    </w:p>
    <w:p w:rsidR="00D66178" w:rsidRPr="00D66178" w:rsidRDefault="00D66178" w:rsidP="00D66178">
      <w:r w:rsidRPr="00D66178">
        <w:rPr>
          <w:u w:val="single"/>
        </w:rPr>
        <w:t xml:space="preserve">SEKCJA II: ZMIANY W OGŁOSZENIU </w:t>
      </w:r>
    </w:p>
    <w:p w:rsidR="00D66178" w:rsidRPr="00D66178" w:rsidRDefault="00D66178" w:rsidP="00D66178">
      <w:r w:rsidRPr="00D66178">
        <w:rPr>
          <w:b/>
          <w:bCs/>
        </w:rPr>
        <w:t>II.1) Tekst, który należy zmienić:</w:t>
      </w:r>
      <w:r w:rsidRPr="00D66178">
        <w:t xml:space="preserve"> </w:t>
      </w:r>
    </w:p>
    <w:p w:rsidR="00D66178" w:rsidRPr="00D66178" w:rsidRDefault="00D66178" w:rsidP="00D66178">
      <w:r w:rsidRPr="00D66178">
        <w:rPr>
          <w:b/>
          <w:bCs/>
        </w:rPr>
        <w:t>Miejsce, w którym znajduje się zmieniany tekst:</w:t>
      </w:r>
      <w:r w:rsidRPr="00D66178">
        <w:t xml:space="preserve"> </w:t>
      </w:r>
      <w:r w:rsidRPr="00D66178">
        <w:br/>
      </w:r>
      <w:r w:rsidRPr="00D66178">
        <w:rPr>
          <w:b/>
          <w:bCs/>
        </w:rPr>
        <w:t xml:space="preserve">Numer sekcji: </w:t>
      </w:r>
      <w:r w:rsidRPr="00D66178">
        <w:t xml:space="preserve">ZAŁĄCZNIK I - INFORMACJE DOTYCZĄCE OFERT CZĘŚCIOWYCH </w:t>
      </w:r>
      <w:r w:rsidRPr="00D66178">
        <w:br/>
      </w:r>
      <w:r w:rsidRPr="00D66178">
        <w:rPr>
          <w:b/>
          <w:bCs/>
        </w:rPr>
        <w:t xml:space="preserve">Punkt: </w:t>
      </w:r>
      <w:r w:rsidRPr="00D66178">
        <w:t xml:space="preserve">część 21 </w:t>
      </w:r>
      <w:r w:rsidRPr="00D66178">
        <w:br/>
      </w:r>
      <w:r w:rsidRPr="00D66178">
        <w:rPr>
          <w:b/>
          <w:bCs/>
        </w:rPr>
        <w:t xml:space="preserve">W ogłoszeniu jest: </w:t>
      </w:r>
      <w:r w:rsidRPr="00D66178">
        <w:t xml:space="preserve">Część nr: 21 Nazwa: Sprzęt dydaktyczny dla PPWSZ w Nowym Targu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D66178">
        <w:t>budowlane:POZYCJA</w:t>
      </w:r>
      <w:proofErr w:type="spellEnd"/>
      <w:r w:rsidRPr="00D66178">
        <w:t xml:space="preserve"> 1: MIKROSKOP BIOLOGICZNY, BINOOKULAROWY, POWIĘKSZENIE OD 40X DO 1000 X – DO CELÓW DYDAKTYCZNYCH - 12 sztuk a) głowica binokularowa, pochylenie 30º- 45° b) rewolwer obiektywowy czterogniazdowy c) obiektywy achromatyczne 4x, 10x, 40x, 100x (</w:t>
      </w:r>
      <w:proofErr w:type="spellStart"/>
      <w:r w:rsidRPr="00D66178">
        <w:t>imersyjny</w:t>
      </w:r>
      <w:proofErr w:type="spellEnd"/>
      <w:r w:rsidRPr="00D66178">
        <w:t xml:space="preserve">, amortyzowany) d) system ogniskowania: ruch zgrubny (śruba </w:t>
      </w:r>
      <w:proofErr w:type="spellStart"/>
      <w:r w:rsidRPr="00D66178">
        <w:t>makrometryczna</w:t>
      </w:r>
      <w:proofErr w:type="spellEnd"/>
      <w:r w:rsidRPr="00D66178">
        <w:t xml:space="preserve">) i ruch drobny (śruba mikrometryczna), czułość i działka drobnego (śruba mikrometryczna) ogniskowania: 0,004mm, zakres 24mm e) kondensor </w:t>
      </w:r>
      <w:proofErr w:type="spellStart"/>
      <w:r w:rsidRPr="00D66178">
        <w:t>Abbego</w:t>
      </w:r>
      <w:proofErr w:type="spellEnd"/>
      <w:r w:rsidRPr="00D66178">
        <w:t xml:space="preserve"> N.A. 1,2 f) stolik: mocowanie dwóch preparatów, wymiary stolika min: 130 mm-140mm x 140mm-155mm (+/- 5mm), zakres ruchu XY: 75mm x 40mm g) oświetlenie: dioda LED 3W lub halogenowe 6v/20W h) kondensor jasnego pola z przysłoną irysową i) wyposażony w kondensor ciemnego pola lub możliwością rozbudowy j) zainstalowany akumulator, bez podłączenia do sieci POZYCJA 2: MIKROSKOP BIOLOGICZNY - 1 sztuka a) głowica </w:t>
      </w:r>
      <w:proofErr w:type="spellStart"/>
      <w:r w:rsidRPr="00D66178">
        <w:t>trinokularowa</w:t>
      </w:r>
      <w:proofErr w:type="spellEnd"/>
      <w:r w:rsidRPr="00D66178">
        <w:t xml:space="preserve"> (do podłączenia kamery lub aparatu) obracana 360º, pochylenie 30º - 40° b) powiększenie 40x-2000x (opcjonalnie do 1600x z dodatkowymi okularami 16x) c) okulary z odrzuconą źrenicą (typu HP - high point) </w:t>
      </w:r>
      <w:proofErr w:type="spellStart"/>
      <w:r w:rsidRPr="00D66178">
        <w:t>szerokopolowe</w:t>
      </w:r>
      <w:proofErr w:type="spellEnd"/>
      <w:r w:rsidRPr="00D66178">
        <w:t xml:space="preserve"> WF10x/20 mm d) obiektywy </w:t>
      </w:r>
      <w:proofErr w:type="spellStart"/>
      <w:r w:rsidRPr="00D66178">
        <w:t>planachromatyczne</w:t>
      </w:r>
      <w:proofErr w:type="spellEnd"/>
      <w:r w:rsidRPr="00D66178">
        <w:t xml:space="preserve"> 4x, 10x, 40x (amortyzowany), 100x (amortyzowany, immersyjny) e) współosiowe pokrętła ogniskowania makro i mikro – po obu stronach statywu f) przełącznik (pokrętło) do szybkiej blokady położenia stolika (szybki powrót do płaszczyzny ostrości) g) </w:t>
      </w:r>
      <w:r w:rsidRPr="00D66178">
        <w:lastRenderedPageBreak/>
        <w:t xml:space="preserve">stolik przedmiotowy o wymiarach od min. 130mm – 140mm X do 140mm - 155 mm h) Poruszanie stolika w poziomie i pionie i) Mechanizm ustawiania ostrości oraz stolik poruszają się płynnie , zakres regulacji min 25 mm, w przypadku regulacji precyzyjnej 0,002 mm. j) Kondensor </w:t>
      </w:r>
      <w:proofErr w:type="spellStart"/>
      <w:r w:rsidRPr="00D66178">
        <w:t>Abbego</w:t>
      </w:r>
      <w:proofErr w:type="spellEnd"/>
      <w:r w:rsidRPr="00D66178">
        <w:t xml:space="preserve"> z diafragmą irysową i gniazdem filtrów k) Mikroskop wyposażony w kondensor ciemnego pola l) oświetlacz halogenowy 6V/20W z regulacją jasności, opcjonalnie LED m) solidny metalowy statyw z uchwytem do przenoszenia n) Zasilanie wbudowane opcjonalnie z kablem zasilającym o) Wyposażenie filtry: zielony i niebieski olejek immersyjny antystatyczny pokrowiec </w:t>
      </w:r>
      <w:proofErr w:type="spellStart"/>
      <w:r w:rsidRPr="00D66178">
        <w:t>przeciwkurzowy</w:t>
      </w:r>
      <w:proofErr w:type="spellEnd"/>
      <w:r w:rsidRPr="00D66178">
        <w:t xml:space="preserve"> zapasowe bezpieczniki zapasowa żarówka halogenowa 2) Wspólny Słownik Zamówień(CPV): 39162000-5, 39162100-6, 39162110-9 3) Wartość części zamówienia(jeżeli zamawiający podaje informacje o wartości zamówienia): Wartość bez VAT: 15900,00 Waluta: PLN 4) Czas trwania lub termin wykonania: okres w miesiącach: okres w dniach: 14 data rozpoczęcia: data zakończenia: 5) Kryteria oceny ofert: Kryterium Znaczenie Cena oferty brutto 60,00 Okres gwarancji 40,00 6) INFORMACJE DODATKOWE: </w:t>
      </w:r>
      <w:r w:rsidRPr="00D66178">
        <w:br/>
      </w:r>
      <w:r w:rsidRPr="00D66178">
        <w:rPr>
          <w:b/>
          <w:bCs/>
        </w:rPr>
        <w:t xml:space="preserve">W ogłoszeniu powinno być: </w:t>
      </w:r>
      <w:r w:rsidRPr="00D66178">
        <w:t xml:space="preserve">Część nr: 21 Nazwa: Sprzęt dydaktyczny dla PPWSZ w Nowym Targu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D66178">
        <w:t>budowlane:POZYCJA</w:t>
      </w:r>
      <w:proofErr w:type="spellEnd"/>
      <w:r w:rsidRPr="00D66178">
        <w:t xml:space="preserve"> 1: MIKROSKOP BIOLOGICZNY, BINOOKULAROWY, POWIĘKSZENIE OD 40X DO 1000 X – DO CELÓW DYDAKTYCZNYCH - 12 sztuk a) głowica binokularowa, pochylenie 30º- 45° b) rewolwer obiektywowy czterogniazdowy c) Okulary o powiększeniu 10x i min. polu widzenia 18 mm d) obiektywy achromatyczne 4x, 10x, 40x, 100x (</w:t>
      </w:r>
      <w:proofErr w:type="spellStart"/>
      <w:r w:rsidRPr="00D66178">
        <w:t>imersyjny</w:t>
      </w:r>
      <w:proofErr w:type="spellEnd"/>
      <w:r w:rsidRPr="00D66178">
        <w:t xml:space="preserve">, amortyzowany) e) system ogniskowania: ruch zgrubny (śruba </w:t>
      </w:r>
      <w:proofErr w:type="spellStart"/>
      <w:r w:rsidRPr="00D66178">
        <w:t>makrometryczna</w:t>
      </w:r>
      <w:proofErr w:type="spellEnd"/>
      <w:r w:rsidRPr="00D66178">
        <w:t xml:space="preserve">) i ruch drobny (śruba mikrometryczna), czułość i działka drobnego (śruba mikrometryczna) ogniskowania: 0,004mm, zakres 24mm f) kondensor </w:t>
      </w:r>
      <w:proofErr w:type="spellStart"/>
      <w:r w:rsidRPr="00D66178">
        <w:t>Abbego</w:t>
      </w:r>
      <w:proofErr w:type="spellEnd"/>
      <w:r w:rsidRPr="00D66178">
        <w:t xml:space="preserve"> N.A. 1,2 wyposażony w gniazdo filtrów, przysłonę irysową oraz możliwość regulacji wysokości. g) stolik: mocowanie dwóch preparatów, wymiary stolika min: 130 mm-140mm x 140mm-155mm (+/- 5mm), zakres ruchu XY: 75mm x 40mm h) oświetlenie: dioda LED 3W lub halogenowe 6v/20W i) kondensor jasnego pola z przysłoną irysową j) kondensor ciemnego pola k) zainstalowany akumulator, bez podłączenia do sieci l) Mechanizm do regulacji docisku śruby makro m) Głowica z możliwością regulacji górnej i dolnej położenia tubusów okularowych wraz z regulacją źrenic POZYCJA 2: MIKROSKOP BIOLOGICZNY - 1 sztuka a) głowica </w:t>
      </w:r>
      <w:proofErr w:type="spellStart"/>
      <w:r w:rsidRPr="00D66178">
        <w:t>trinokularowa</w:t>
      </w:r>
      <w:proofErr w:type="spellEnd"/>
      <w:r w:rsidRPr="00D66178">
        <w:t xml:space="preserve"> (do podłączenia kamery lub aparatu) obracana 360º, pochylenie 30º - 40° b) powiększenie 40x-2000x (opcjonalnie do 1600x z dodatkowymi okularami 16x) c) okulary z odrzuconą źrenicą (typu HP - high point) </w:t>
      </w:r>
      <w:proofErr w:type="spellStart"/>
      <w:r w:rsidRPr="00D66178">
        <w:t>szerokopolowe</w:t>
      </w:r>
      <w:proofErr w:type="spellEnd"/>
      <w:r w:rsidRPr="00D66178">
        <w:t xml:space="preserve"> WF10x/20 mm oraz 20x d) obiektywy </w:t>
      </w:r>
      <w:proofErr w:type="spellStart"/>
      <w:r w:rsidRPr="00D66178">
        <w:t>planachromatyczne</w:t>
      </w:r>
      <w:proofErr w:type="spellEnd"/>
      <w:r w:rsidRPr="00D66178">
        <w:t xml:space="preserve"> 4x, 10x, 40x (amortyzowany), 100x (amortyzowany, immersyjny) e) współosiowe pokrętła ogniskowania makro i mikro – po obu stronach statywu f) przełącznik (pokrętło) do szybkiej blokady położenia stolika (szybki powrót do płaszczyzny ostrości) g) stolik przedmiotowy o wymiarach od min. 130mm – 140mm X do 140mm - 155 mm h) Poruszanie stolika w poziomie i pionie i) Mechanizm ustawiania ostrości oraz stolik poruszają się płynnie , zakres regulacji min 25 mm, w przypadku regulacji precyzyjnej 0,002 mm. j) Kondensor </w:t>
      </w:r>
      <w:proofErr w:type="spellStart"/>
      <w:r w:rsidRPr="00D66178">
        <w:t>Abbego</w:t>
      </w:r>
      <w:proofErr w:type="spellEnd"/>
      <w:r w:rsidRPr="00D66178">
        <w:t xml:space="preserve"> z diafragmą irysową i gniazdem filtrów k) Mikroskop wyposażony w kondensor ciemnego pola l) oświetlacz halogenowy 6V/20W z regulacją jasności, opcjonalnie LED m) solidny metalowy statyw z uchwytem do przenoszenia n) Zasilanie wbudowane opcjonalnie z kablem zasilającym o) Wyposażenie filtry: zielony i niebieski olejek immersyjny antystatyczny pokrowiec </w:t>
      </w:r>
      <w:proofErr w:type="spellStart"/>
      <w:r w:rsidRPr="00D66178">
        <w:t>przeciwkurzowy</w:t>
      </w:r>
      <w:proofErr w:type="spellEnd"/>
      <w:r w:rsidRPr="00D66178">
        <w:t xml:space="preserve"> zapasowe bezpieczniki zapasowa żarówka halogenowa (nie wymagana jeśli mikroskop wyposażony będzie w oświetlacz LED) 2) Wspólny Słownik Zamówień(CPV): 39162000-5, 39162100-6, 39162110-9 3) Wartość części zamówienia(jeżeli zamawiający podaje informacje o wartości zamówienia): Wartość bez VAT: 15900,00 Waluta: PLN 4) Czas trwania lub termin wykonania: okres w miesiącach: okres w dniach: 14 </w:t>
      </w:r>
      <w:r w:rsidRPr="00D66178">
        <w:lastRenderedPageBreak/>
        <w:t xml:space="preserve">data rozpoczęcia: data zakończenia: 5) Kryteria oceny ofert: Kryterium Znaczenie Cena oferty brutto 60,00 Okres gwarancji 40,00 6) INFORMACJE DODATKOWE: </w:t>
      </w:r>
      <w:r w:rsidRPr="00D66178">
        <w:br/>
      </w:r>
      <w:r w:rsidRPr="00D66178">
        <w:br/>
      </w:r>
      <w:r w:rsidRPr="00D66178">
        <w:rPr>
          <w:b/>
          <w:bCs/>
        </w:rPr>
        <w:t>Miejsce, w którym znajduje się zmieniany tekst:</w:t>
      </w:r>
      <w:r w:rsidRPr="00D66178">
        <w:t xml:space="preserve"> </w:t>
      </w:r>
      <w:r w:rsidRPr="00D66178">
        <w:br/>
      </w:r>
      <w:r w:rsidRPr="00D66178">
        <w:rPr>
          <w:b/>
          <w:bCs/>
        </w:rPr>
        <w:t xml:space="preserve">Numer sekcji: </w:t>
      </w:r>
      <w:r w:rsidRPr="00D66178">
        <w:t xml:space="preserve">ZAŁĄCZNIK I - INFORMACJE DOTYCZĄCE OFERT CZĘŚCIOWYCH </w:t>
      </w:r>
      <w:r w:rsidRPr="00D66178">
        <w:br/>
      </w:r>
      <w:r w:rsidRPr="00D66178">
        <w:rPr>
          <w:b/>
          <w:bCs/>
        </w:rPr>
        <w:t xml:space="preserve">Punkt: </w:t>
      </w:r>
      <w:r w:rsidRPr="00D66178">
        <w:t xml:space="preserve">część 32 </w:t>
      </w:r>
      <w:r w:rsidRPr="00D66178">
        <w:br/>
      </w:r>
      <w:r w:rsidRPr="00D66178">
        <w:rPr>
          <w:b/>
          <w:bCs/>
        </w:rPr>
        <w:t xml:space="preserve">W ogłoszeniu jest: </w:t>
      </w:r>
      <w:r w:rsidRPr="00D66178">
        <w:t xml:space="preserve">Część nr: 32 Nazwa: Sprzęt dydaktyczny dla PPWSZ w Nowym Targu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D66178">
        <w:t>budowlane:Tors</w:t>
      </w:r>
      <w:proofErr w:type="spellEnd"/>
      <w:r w:rsidRPr="00D66178">
        <w:t xml:space="preserve"> do treningu resuscytacji krążeniowo – oddechowej – 1 szt./zestaw a) Tors poprawnie anatomicznie zbudowany powinien umożliwiać, realistyczny trening odnajdywania miejsc uciśnięć klatki piersiowej. b) Powinien symulować niedrożność dróg oddechowych, klatka piersiowa powinna unosić się przy wdmuchnięciu. c) Panel kontrolny wyposażony w wskaźniki diodowe pozwalające na ocenę w czasie rzeczywistym. d) Możliwość drukarki wbudowanej, która pozwala na prezentację w sposób graficzny lub raportu z wykonanego ćwiczenia. e) Całość zasilana z baterii, które umieszczone są wewnątrz manekina. f) Fantom można podłączyć do komputera aby w razie potrzeby zaktualizować oprogramowanie do nowych wytycznych. g) Zestaw powinien zawierć: - Manekin - tors - walizkę transportową - instrukcję obsługi - elektroniczny panel kontrolny (</w:t>
      </w:r>
      <w:proofErr w:type="spellStart"/>
      <w:r w:rsidRPr="00D66178">
        <w:t>j.polski</w:t>
      </w:r>
      <w:proofErr w:type="spellEnd"/>
      <w:r w:rsidRPr="00D66178">
        <w:t xml:space="preserve">), wgrane najnowsze oprogramowanie wytyczne ERC h) Zestaw powinien zawierać zamienne części: 3 szt. - części twarzowe 2 </w:t>
      </w:r>
      <w:proofErr w:type="spellStart"/>
      <w:r w:rsidRPr="00D66178">
        <w:t>kpl</w:t>
      </w:r>
      <w:proofErr w:type="spellEnd"/>
      <w:r w:rsidRPr="00D66178">
        <w:t xml:space="preserve">. - wymienne drogi oddechowe mata do ćwiczeń. 2) Wspólny Słownik Zamówień(CPV): 39162000-5, 39162100-6, 39162110-9 3) Wartość części zamówienia(jeżeli zamawiający podaje informacje o wartości zamówienia): Wartość bez VAT: 6700,00 Waluta: PLN 4) Czas trwania lub termin wykonania: okres w miesiącach: okres w dniach: 14 data rozpoczęcia: data zakończenia: 5) Kryteria oceny ofert: Kryterium Znaczenie Cena ofertowa brutto 60,00 Okres gwarancji 40,00 6) INFORMACJE DODATKOWE: </w:t>
      </w:r>
      <w:r w:rsidRPr="00D66178">
        <w:br/>
      </w:r>
      <w:r w:rsidRPr="00D66178">
        <w:rPr>
          <w:b/>
          <w:bCs/>
        </w:rPr>
        <w:t xml:space="preserve">W ogłoszeniu powinno być: </w:t>
      </w:r>
      <w:r w:rsidRPr="00D66178">
        <w:t>Część nr: 32 Nazwa: Sprzęt dydaktyczny dla PPWSZ w Nowym Targu 1) Krótki opis przedmiotu zamówienia (wielkość, zakres, rodzaj i ilość dostaw, usług lub robót budowlanych lub określenie zapotrzebowania i wymagań) a w przypadku partnerstwa innowacyjnego -określenie zapotrzebowania na innowacyjny produkt, usługę lub roboty budowlane: Tors do treningu resuscytacji krążeniowo – oddechowej – 1 szt./zestaw a) Tors poprawnie anatomicznie zbudowany powinien umożliwiać, realistyczny trening odnajdywania miejsc uciśnięć klatki piersiowej. b) Powinien symulować niedrożność dróg oddechowych, klatka piersiowa powinna unosić się przy wdmuchnięciu. c) Panel kontrolny wyposażony w wskaźniki diodowe pozwalające na ocenę w czasie rzeczywistym. d) Wskaźnik pozwalający na ocenę w czasie rzeczywistym wdmuchnięć powietrza do żołądka e) Wskaźnik pozwalający na ocenę w czasie rzeczywistym niewłaściwego ułożenia dłoni na klatce piersiowej f) Możliwość regulacji sztywności klatki piersiowej g) Możliwość drukarki wbudowanej, która pozwala na prezentację w sposób graficzny lub raportu z wykonanego ćwiczenia. h) Całość zasilana z baterii, które umieszczone są wewnątrz manekina. i) Fantom można podłączyć do komputera aby w razie potrzeby zaktualizować oprogramowanie do nowych wytycznych. j) Zestaw powinien zawierć: • Manekin - tors • walizkę transportową • instrukcję obsługi •elektroniczny panel kontrolny (</w:t>
      </w:r>
      <w:proofErr w:type="spellStart"/>
      <w:r w:rsidRPr="00D66178">
        <w:t>j.polski</w:t>
      </w:r>
      <w:proofErr w:type="spellEnd"/>
      <w:r w:rsidRPr="00D66178">
        <w:t xml:space="preserve">), wgrane najnowsze oprogramowanie wytyczne ERC k) Zestaw powinien zawierać zamienne części: min. 3 szt. - części twarzowe min. 2 </w:t>
      </w:r>
      <w:proofErr w:type="spellStart"/>
      <w:r w:rsidRPr="00D66178">
        <w:t>kpl</w:t>
      </w:r>
      <w:proofErr w:type="spellEnd"/>
      <w:r w:rsidRPr="00D66178">
        <w:t xml:space="preserve">. - wymienne drogi oddechowe mata do ćwiczeń. 2) Wspólny Słownik Zamówień(CPV): 39162000-5, 39162100-6, 39162110-9 3) Wartość części zamówienia(jeżeli zamawiający podaje informacje o wartości zamówienia): Wartość bez VAT: </w:t>
      </w:r>
      <w:r w:rsidRPr="00D66178">
        <w:lastRenderedPageBreak/>
        <w:t xml:space="preserve">6700,00 Waluta: PLN 4) Czas trwania lub termin wykonania: okres w miesiącach: okres w dniach: 14 data rozpoczęcia: data zakończenia: 5) Kryteria oceny ofert: Kryterium Znaczenie Cena ofertowa brutto 60,00 Okres gwarancji 40,00 6) INFORMACJE DODATKOWE: </w:t>
      </w:r>
    </w:p>
    <w:p w:rsidR="004B6A1E" w:rsidRDefault="004B6A1E" w:rsidP="00D66178">
      <w:bookmarkStart w:id="0" w:name="_GoBack"/>
      <w:bookmarkEnd w:id="0"/>
    </w:p>
    <w:sectPr w:rsidR="004B6A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DC3"/>
    <w:rsid w:val="004B6A1E"/>
    <w:rsid w:val="00994DC3"/>
    <w:rsid w:val="00D661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59965">
      <w:bodyDiv w:val="1"/>
      <w:marLeft w:val="0"/>
      <w:marRight w:val="0"/>
      <w:marTop w:val="0"/>
      <w:marBottom w:val="0"/>
      <w:divBdr>
        <w:top w:val="none" w:sz="0" w:space="0" w:color="auto"/>
        <w:left w:val="none" w:sz="0" w:space="0" w:color="auto"/>
        <w:bottom w:val="none" w:sz="0" w:space="0" w:color="auto"/>
        <w:right w:val="none" w:sz="0" w:space="0" w:color="auto"/>
      </w:divBdr>
      <w:divsChild>
        <w:div w:id="1705863908">
          <w:marLeft w:val="0"/>
          <w:marRight w:val="0"/>
          <w:marTop w:val="0"/>
          <w:marBottom w:val="0"/>
          <w:divBdr>
            <w:top w:val="none" w:sz="0" w:space="0" w:color="auto"/>
            <w:left w:val="none" w:sz="0" w:space="0" w:color="auto"/>
            <w:bottom w:val="none" w:sz="0" w:space="0" w:color="auto"/>
            <w:right w:val="none" w:sz="0" w:space="0" w:color="auto"/>
          </w:divBdr>
          <w:divsChild>
            <w:div w:id="198783516">
              <w:marLeft w:val="0"/>
              <w:marRight w:val="0"/>
              <w:marTop w:val="0"/>
              <w:marBottom w:val="0"/>
              <w:divBdr>
                <w:top w:val="none" w:sz="0" w:space="0" w:color="auto"/>
                <w:left w:val="none" w:sz="0" w:space="0" w:color="auto"/>
                <w:bottom w:val="none" w:sz="0" w:space="0" w:color="auto"/>
                <w:right w:val="none" w:sz="0" w:space="0" w:color="auto"/>
              </w:divBdr>
            </w:div>
          </w:divsChild>
        </w:div>
        <w:div w:id="1469476508">
          <w:marLeft w:val="0"/>
          <w:marRight w:val="0"/>
          <w:marTop w:val="0"/>
          <w:marBottom w:val="0"/>
          <w:divBdr>
            <w:top w:val="none" w:sz="0" w:space="0" w:color="auto"/>
            <w:left w:val="none" w:sz="0" w:space="0" w:color="auto"/>
            <w:bottom w:val="none" w:sz="0" w:space="0" w:color="auto"/>
            <w:right w:val="none" w:sz="0" w:space="0" w:color="auto"/>
          </w:divBdr>
        </w:div>
        <w:div w:id="2048752415">
          <w:marLeft w:val="0"/>
          <w:marRight w:val="0"/>
          <w:marTop w:val="0"/>
          <w:marBottom w:val="0"/>
          <w:divBdr>
            <w:top w:val="none" w:sz="0" w:space="0" w:color="auto"/>
            <w:left w:val="none" w:sz="0" w:space="0" w:color="auto"/>
            <w:bottom w:val="none" w:sz="0" w:space="0" w:color="auto"/>
            <w:right w:val="none" w:sz="0" w:space="0" w:color="auto"/>
          </w:divBdr>
        </w:div>
        <w:div w:id="294021261">
          <w:marLeft w:val="0"/>
          <w:marRight w:val="0"/>
          <w:marTop w:val="0"/>
          <w:marBottom w:val="0"/>
          <w:divBdr>
            <w:top w:val="none" w:sz="0" w:space="0" w:color="auto"/>
            <w:left w:val="none" w:sz="0" w:space="0" w:color="auto"/>
            <w:bottom w:val="none" w:sz="0" w:space="0" w:color="auto"/>
            <w:right w:val="none" w:sz="0" w:space="0" w:color="auto"/>
          </w:divBdr>
        </w:div>
        <w:div w:id="1311443108">
          <w:marLeft w:val="0"/>
          <w:marRight w:val="0"/>
          <w:marTop w:val="0"/>
          <w:marBottom w:val="0"/>
          <w:divBdr>
            <w:top w:val="none" w:sz="0" w:space="0" w:color="auto"/>
            <w:left w:val="none" w:sz="0" w:space="0" w:color="auto"/>
            <w:bottom w:val="none" w:sz="0" w:space="0" w:color="auto"/>
            <w:right w:val="none" w:sz="0" w:space="0" w:color="auto"/>
          </w:divBdr>
          <w:divsChild>
            <w:div w:id="2740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1552</Words>
  <Characters>9312</Characters>
  <Application>Microsoft Office Word</Application>
  <DocSecurity>0</DocSecurity>
  <Lines>77</Lines>
  <Paragraphs>21</Paragraphs>
  <ScaleCrop>false</ScaleCrop>
  <Company/>
  <LinksUpToDate>false</LinksUpToDate>
  <CharactersWithSpaces>10843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2018-10-31T14:56:00Z</dcterms:created>
  <dcterms:modified xsi:type="dcterms:W3CDTF">2018-10-31T14:56:00Z</dcterms:modified>
</cp:coreProperties>
</file>