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8A566" w14:textId="77777777" w:rsidR="00845D22" w:rsidRPr="00CF183D" w:rsidRDefault="00845D22" w:rsidP="00845D22">
      <w:pPr>
        <w:pStyle w:val="Zwykytekst"/>
        <w:tabs>
          <w:tab w:val="left" w:pos="709"/>
        </w:tabs>
        <w:spacing w:line="276" w:lineRule="auto"/>
        <w:jc w:val="center"/>
        <w:rPr>
          <w:rFonts w:ascii="Times New Roman" w:hAnsi="Times New Roman"/>
          <w:b/>
          <w:bCs/>
          <w:sz w:val="28"/>
          <w:szCs w:val="24"/>
          <w:lang w:val="pl-PL"/>
        </w:rPr>
      </w:pPr>
      <w:bookmarkStart w:id="0" w:name="_GoBack"/>
      <w:bookmarkEnd w:id="0"/>
      <w:r w:rsidRPr="00CF183D">
        <w:rPr>
          <w:rFonts w:ascii="Times New Roman" w:hAnsi="Times New Roman"/>
          <w:b/>
          <w:bCs/>
          <w:sz w:val="28"/>
          <w:szCs w:val="24"/>
          <w:lang w:val="pl-PL"/>
        </w:rPr>
        <w:t xml:space="preserve">Regulamin dyplomowania dla kierunku bezpieczeństwo narodowe </w:t>
      </w:r>
    </w:p>
    <w:p w14:paraId="348DFB3E" w14:textId="77777777" w:rsidR="00845D22" w:rsidRPr="00CF183D" w:rsidRDefault="00845D22" w:rsidP="00845D22">
      <w:pPr>
        <w:pStyle w:val="Zwykytekst"/>
        <w:tabs>
          <w:tab w:val="left" w:pos="709"/>
        </w:tabs>
        <w:spacing w:line="276" w:lineRule="auto"/>
        <w:jc w:val="center"/>
        <w:rPr>
          <w:rFonts w:ascii="Times New Roman" w:hAnsi="Times New Roman"/>
          <w:bCs/>
          <w:sz w:val="28"/>
          <w:szCs w:val="24"/>
          <w:lang w:val="pl-PL"/>
        </w:rPr>
      </w:pPr>
      <w:r w:rsidRPr="00CF183D">
        <w:rPr>
          <w:rFonts w:ascii="Times New Roman" w:hAnsi="Times New Roman"/>
          <w:bCs/>
          <w:sz w:val="28"/>
          <w:szCs w:val="24"/>
          <w:lang w:val="pl-PL"/>
        </w:rPr>
        <w:t>Studia I stopnia</w:t>
      </w:r>
    </w:p>
    <w:p w14:paraId="45EC5469" w14:textId="77777777" w:rsidR="00CF183D" w:rsidRPr="00CF183D" w:rsidRDefault="00CF183D" w:rsidP="00CF183D">
      <w:pPr>
        <w:spacing w:after="240" w:line="240" w:lineRule="auto"/>
        <w:rPr>
          <w:rFonts w:ascii="Times New Roman" w:eastAsia="Times New Roman" w:hAnsi="Times New Roman" w:cs="Times New Roman"/>
          <w:sz w:val="24"/>
          <w:szCs w:val="24"/>
          <w:lang w:eastAsia="pl-PL"/>
        </w:rPr>
      </w:pPr>
    </w:p>
    <w:p w14:paraId="166F26A6" w14:textId="77777777" w:rsidR="00CF183D" w:rsidRPr="00CF183D" w:rsidRDefault="00CF183D" w:rsidP="00CF183D">
      <w:pPr>
        <w:spacing w:after="240" w:line="240" w:lineRule="auto"/>
        <w:jc w:val="center"/>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Informacje podstawowe</w:t>
      </w:r>
    </w:p>
    <w:p w14:paraId="412A745D" w14:textId="77777777" w:rsidR="00CF183D" w:rsidRPr="00CF183D" w:rsidRDefault="00CF183D" w:rsidP="00CF183D">
      <w:pPr>
        <w:numPr>
          <w:ilvl w:val="0"/>
          <w:numId w:val="4"/>
        </w:numPr>
        <w:spacing w:after="0" w:line="276" w:lineRule="auto"/>
        <w:ind w:left="36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Zasady dyplomowania studentów kończących studia pierwszego stopnia w Podhalańskiej Państwowej Uczelni Zawodowej w Nowym Targu określa Regulamin studiów oraz Procedura nr 3/2021 do Zarządzenia nr 103/2021 Rektora PPUZ w Nowym Targu z dnia 21 lipca 2021 r.</w:t>
      </w:r>
    </w:p>
    <w:p w14:paraId="14BEE742" w14:textId="77777777" w:rsidR="00CF183D" w:rsidRPr="00CF183D" w:rsidRDefault="00CF183D" w:rsidP="00CF183D">
      <w:pPr>
        <w:numPr>
          <w:ilvl w:val="0"/>
          <w:numId w:val="4"/>
        </w:numPr>
        <w:spacing w:after="0" w:line="276" w:lineRule="auto"/>
        <w:ind w:left="36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 xml:space="preserve">Dyrektor Instytutu Nauk </w:t>
      </w:r>
      <w:r>
        <w:rPr>
          <w:rFonts w:ascii="Times New Roman" w:eastAsia="Times New Roman" w:hAnsi="Times New Roman" w:cs="Times New Roman"/>
          <w:color w:val="000000"/>
          <w:sz w:val="24"/>
          <w:szCs w:val="24"/>
          <w:lang w:eastAsia="pl-PL"/>
        </w:rPr>
        <w:t>Społecznych</w:t>
      </w:r>
      <w:r w:rsidRPr="00CF183D">
        <w:rPr>
          <w:rFonts w:ascii="Times New Roman" w:eastAsia="Times New Roman" w:hAnsi="Times New Roman" w:cs="Times New Roman"/>
          <w:color w:val="000000"/>
          <w:sz w:val="24"/>
          <w:szCs w:val="24"/>
          <w:lang w:eastAsia="pl-PL"/>
        </w:rPr>
        <w:t xml:space="preserve">, na wniosek koordynatora kierunku, określa regulamin dyplomowania dla studiów I stopnia kierunku </w:t>
      </w:r>
      <w:r>
        <w:rPr>
          <w:rFonts w:ascii="Times New Roman" w:eastAsia="Times New Roman" w:hAnsi="Times New Roman" w:cs="Times New Roman"/>
          <w:color w:val="000000"/>
          <w:sz w:val="24"/>
          <w:szCs w:val="24"/>
          <w:lang w:eastAsia="pl-PL"/>
        </w:rPr>
        <w:t>bezpieczeństwo narodowe</w:t>
      </w:r>
      <w:r w:rsidRPr="00CF183D">
        <w:rPr>
          <w:rFonts w:ascii="Times New Roman" w:eastAsia="Times New Roman" w:hAnsi="Times New Roman" w:cs="Times New Roman"/>
          <w:color w:val="000000"/>
          <w:sz w:val="24"/>
          <w:szCs w:val="24"/>
          <w:lang w:eastAsia="pl-PL"/>
        </w:rPr>
        <w:t xml:space="preserve"> w danym roku akademickim, przed rozpoczęciem semestru, w którym przeprowadzony zostanie egzamin dyplomowy.</w:t>
      </w:r>
    </w:p>
    <w:p w14:paraId="7ABA8FC9" w14:textId="77777777" w:rsidR="00CF183D" w:rsidRPr="00CF183D" w:rsidRDefault="00CF183D" w:rsidP="00CF183D">
      <w:pPr>
        <w:numPr>
          <w:ilvl w:val="0"/>
          <w:numId w:val="4"/>
        </w:numPr>
        <w:spacing w:after="0" w:line="276" w:lineRule="auto"/>
        <w:ind w:left="36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Regulamin dyplomowania określa szczegółowe zasady i organizację przebiegu egzaminu dyplomowego.</w:t>
      </w:r>
    </w:p>
    <w:p w14:paraId="622B16CA" w14:textId="77777777" w:rsidR="00CF183D" w:rsidRPr="00CF183D" w:rsidRDefault="00CF183D" w:rsidP="00CF183D">
      <w:pPr>
        <w:numPr>
          <w:ilvl w:val="0"/>
          <w:numId w:val="4"/>
        </w:numPr>
        <w:spacing w:after="0" w:line="276" w:lineRule="auto"/>
        <w:ind w:left="36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Warunkiem ukończenia studiów i otrzymania tytułu zawodowego licencjata, jest zdanie egzaminu dyplomowego z wynikiem co najmniej dostatecznym, po wcześniejszym uzyskaniu zaliczeń ze wszystkich przedmiotów i praktyk zawodowych objętych planem studiów. </w:t>
      </w:r>
    </w:p>
    <w:p w14:paraId="2A163E7E" w14:textId="77777777" w:rsidR="00CF183D" w:rsidRPr="00CF183D" w:rsidRDefault="00CF183D" w:rsidP="00CF183D">
      <w:pPr>
        <w:numPr>
          <w:ilvl w:val="0"/>
          <w:numId w:val="4"/>
        </w:numPr>
        <w:spacing w:after="0" w:line="276" w:lineRule="auto"/>
        <w:ind w:left="36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Dokumentem potwierdzającym ukończenie studiów wyższych</w:t>
      </w:r>
      <w:r>
        <w:rPr>
          <w:rFonts w:ascii="Times New Roman" w:eastAsia="Times New Roman" w:hAnsi="Times New Roman" w:cs="Times New Roman"/>
          <w:color w:val="000000"/>
          <w:sz w:val="24"/>
          <w:szCs w:val="24"/>
          <w:lang w:eastAsia="pl-PL"/>
        </w:rPr>
        <w:t>,</w:t>
      </w:r>
      <w:r w:rsidRPr="00CF183D">
        <w:rPr>
          <w:rFonts w:ascii="Times New Roman" w:eastAsia="Times New Roman" w:hAnsi="Times New Roman" w:cs="Times New Roman"/>
          <w:color w:val="000000"/>
          <w:sz w:val="24"/>
          <w:szCs w:val="24"/>
          <w:lang w:eastAsia="pl-PL"/>
        </w:rPr>
        <w:t xml:space="preserve"> jest dyplom wraz z suplementem. </w:t>
      </w:r>
    </w:p>
    <w:p w14:paraId="32682BF6" w14:textId="77777777" w:rsidR="00CF183D" w:rsidRPr="00CF183D" w:rsidRDefault="00CF183D" w:rsidP="00CF183D">
      <w:pPr>
        <w:spacing w:after="240" w:line="240" w:lineRule="auto"/>
        <w:rPr>
          <w:rFonts w:ascii="Times New Roman" w:eastAsia="Times New Roman" w:hAnsi="Times New Roman" w:cs="Times New Roman"/>
          <w:sz w:val="24"/>
          <w:szCs w:val="24"/>
          <w:lang w:eastAsia="pl-PL"/>
        </w:rPr>
      </w:pPr>
    </w:p>
    <w:p w14:paraId="616B3B15" w14:textId="77777777" w:rsidR="00CF183D" w:rsidRPr="00CF183D" w:rsidRDefault="00CF183D" w:rsidP="00CF183D">
      <w:pPr>
        <w:spacing w:after="240" w:line="240" w:lineRule="auto"/>
        <w:jc w:val="center"/>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Egzamin dyplomowy</w:t>
      </w:r>
    </w:p>
    <w:p w14:paraId="69C66FBD" w14:textId="77777777" w:rsidR="00CF183D" w:rsidRDefault="00CF183D" w:rsidP="00CF183D">
      <w:pPr>
        <w:pStyle w:val="Zwykytekst"/>
        <w:numPr>
          <w:ilvl w:val="0"/>
          <w:numId w:val="1"/>
        </w:numPr>
        <w:tabs>
          <w:tab w:val="left" w:pos="709"/>
        </w:tabs>
        <w:spacing w:line="276" w:lineRule="auto"/>
        <w:jc w:val="both"/>
        <w:rPr>
          <w:rFonts w:ascii="Times New Roman" w:hAnsi="Times New Roman"/>
          <w:bCs/>
          <w:sz w:val="24"/>
          <w:szCs w:val="24"/>
          <w:lang w:val="pl-PL"/>
        </w:rPr>
      </w:pPr>
      <w:r>
        <w:rPr>
          <w:rFonts w:ascii="Times New Roman" w:hAnsi="Times New Roman"/>
          <w:bCs/>
          <w:sz w:val="24"/>
          <w:szCs w:val="24"/>
          <w:lang w:val="pl-PL"/>
        </w:rPr>
        <w:t xml:space="preserve">Na egzaminie dyplomowym student powinien wykazać się znajomością metodologii badań w naukach o bezpieczeństwie i umiejętnością przeprowadzenia badań empirycznych. </w:t>
      </w:r>
    </w:p>
    <w:p w14:paraId="7CB9A110" w14:textId="77777777" w:rsidR="00CF183D" w:rsidRPr="00CF183D" w:rsidRDefault="00CF183D" w:rsidP="00CF183D">
      <w:pPr>
        <w:pStyle w:val="Zwykytekst"/>
        <w:numPr>
          <w:ilvl w:val="0"/>
          <w:numId w:val="1"/>
        </w:numPr>
        <w:tabs>
          <w:tab w:val="left" w:pos="709"/>
        </w:tabs>
        <w:spacing w:line="276" w:lineRule="auto"/>
        <w:jc w:val="both"/>
        <w:rPr>
          <w:rFonts w:ascii="Times New Roman" w:hAnsi="Times New Roman"/>
          <w:bCs/>
          <w:sz w:val="24"/>
          <w:szCs w:val="24"/>
          <w:lang w:val="pl-PL"/>
        </w:rPr>
      </w:pPr>
      <w:r w:rsidRPr="00CF183D">
        <w:rPr>
          <w:rFonts w:ascii="Times New Roman" w:hAnsi="Times New Roman"/>
          <w:color w:val="000000"/>
          <w:sz w:val="24"/>
          <w:szCs w:val="24"/>
          <w:lang w:eastAsia="pl-PL"/>
        </w:rPr>
        <w:t>Przed końcem V semestru, studenci otrzymują pulę zagadnień do egzaminu dyplomowego. </w:t>
      </w:r>
    </w:p>
    <w:p w14:paraId="7864E93B" w14:textId="77777777" w:rsidR="00CF183D" w:rsidRPr="00CF183D" w:rsidRDefault="00CF183D" w:rsidP="00CF183D">
      <w:pPr>
        <w:pStyle w:val="Zwykytekst"/>
        <w:numPr>
          <w:ilvl w:val="0"/>
          <w:numId w:val="1"/>
        </w:numPr>
        <w:tabs>
          <w:tab w:val="left" w:pos="709"/>
        </w:tabs>
        <w:spacing w:line="276" w:lineRule="auto"/>
        <w:jc w:val="both"/>
        <w:rPr>
          <w:rFonts w:ascii="Times New Roman" w:hAnsi="Times New Roman"/>
          <w:bCs/>
          <w:sz w:val="24"/>
          <w:szCs w:val="24"/>
          <w:lang w:val="pl-PL"/>
        </w:rPr>
      </w:pPr>
      <w:r w:rsidRPr="00CF183D">
        <w:rPr>
          <w:rFonts w:ascii="Times New Roman" w:hAnsi="Times New Roman"/>
          <w:color w:val="000000"/>
          <w:sz w:val="24"/>
          <w:szCs w:val="24"/>
          <w:lang w:eastAsia="pl-PL"/>
        </w:rPr>
        <w:t>Student dopuszczony jest do egzaminu dyplomowego gdy:</w:t>
      </w:r>
    </w:p>
    <w:p w14:paraId="5254778A" w14:textId="77777777" w:rsidR="00CF183D" w:rsidRPr="00CF183D" w:rsidRDefault="00CF183D" w:rsidP="00CF183D">
      <w:pPr>
        <w:numPr>
          <w:ilvl w:val="0"/>
          <w:numId w:val="6"/>
        </w:numPr>
        <w:spacing w:after="0" w:line="276" w:lineRule="auto"/>
        <w:ind w:left="144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uzyska zaliczenia wszystkich form zajęć i złoży wszystkie egzaminy przewidziane w programie studiów;</w:t>
      </w:r>
    </w:p>
    <w:p w14:paraId="0D7AD3C2" w14:textId="77777777" w:rsidR="00CF183D" w:rsidRPr="00CF183D" w:rsidRDefault="00CF183D" w:rsidP="00CF183D">
      <w:pPr>
        <w:numPr>
          <w:ilvl w:val="0"/>
          <w:numId w:val="6"/>
        </w:numPr>
        <w:spacing w:after="0" w:line="276" w:lineRule="auto"/>
        <w:ind w:left="1440"/>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złoży wszystkie wymagane dokumenty, określone na podstawie odrębnych przepisów.</w:t>
      </w:r>
    </w:p>
    <w:p w14:paraId="3C1A7F29" w14:textId="77777777" w:rsidR="00CF183D" w:rsidRPr="00CF183D" w:rsidRDefault="00CF183D" w:rsidP="00CF183D">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CF183D">
        <w:rPr>
          <w:rFonts w:ascii="Times New Roman" w:hAnsi="Times New Roman"/>
          <w:color w:val="000000"/>
          <w:sz w:val="24"/>
          <w:szCs w:val="24"/>
          <w:lang w:eastAsia="pl-PL"/>
        </w:rPr>
        <w:t xml:space="preserve">Egzamin dyplomowy odbywa się przed komisją powołaną przez Dyrektora Instytutu Nauk </w:t>
      </w:r>
      <w:r w:rsidR="003D7B1A">
        <w:rPr>
          <w:rFonts w:ascii="Times New Roman" w:hAnsi="Times New Roman"/>
          <w:color w:val="000000"/>
          <w:sz w:val="24"/>
          <w:szCs w:val="24"/>
          <w:lang w:val="pl-PL" w:eastAsia="pl-PL"/>
        </w:rPr>
        <w:t>Społecznych</w:t>
      </w:r>
      <w:r w:rsidRPr="00CF183D">
        <w:rPr>
          <w:rFonts w:ascii="Times New Roman" w:hAnsi="Times New Roman"/>
          <w:color w:val="000000"/>
          <w:sz w:val="24"/>
          <w:szCs w:val="24"/>
          <w:lang w:eastAsia="pl-PL"/>
        </w:rPr>
        <w:t>, w skład której wchodzą przewodniczący oraz dwaj członkowie. </w:t>
      </w:r>
    </w:p>
    <w:p w14:paraId="5F8D1EE2" w14:textId="77777777" w:rsidR="00CF183D" w:rsidRPr="00CF183D" w:rsidRDefault="00CF183D" w:rsidP="00CF183D">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CF183D">
        <w:rPr>
          <w:rFonts w:ascii="Times New Roman" w:hAnsi="Times New Roman"/>
          <w:color w:val="000000"/>
          <w:sz w:val="24"/>
          <w:szCs w:val="24"/>
          <w:lang w:eastAsia="pl-PL"/>
        </w:rPr>
        <w:t>Przewodniczącym i członkami komisji egzaminacyjnej są nauczyciele akademiccy, zatrudnieni w PPUZ w Nowym Targu, ze stopniem naukowym co najmniej doktora.  </w:t>
      </w:r>
    </w:p>
    <w:p w14:paraId="43E6BFE2" w14:textId="77777777" w:rsidR="00CF183D" w:rsidRPr="00CF183D" w:rsidRDefault="00CF183D" w:rsidP="00CF183D">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CF183D">
        <w:rPr>
          <w:rFonts w:ascii="Times New Roman" w:hAnsi="Times New Roman"/>
          <w:color w:val="000000"/>
          <w:sz w:val="24"/>
          <w:szCs w:val="24"/>
          <w:lang w:eastAsia="pl-PL"/>
        </w:rPr>
        <w:t>Egzamin dyplomowy odbywa się w sesji egzaminacyjnej, w terminie wyznaczonym przez Dyrektora Instytutu.</w:t>
      </w:r>
    </w:p>
    <w:p w14:paraId="065C1DA4" w14:textId="77777777" w:rsidR="003D7B1A" w:rsidRPr="003D7B1A" w:rsidRDefault="00CF183D"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CF183D">
        <w:rPr>
          <w:rFonts w:ascii="Times New Roman" w:hAnsi="Times New Roman"/>
          <w:color w:val="000000"/>
          <w:sz w:val="24"/>
          <w:szCs w:val="24"/>
          <w:lang w:eastAsia="pl-PL"/>
        </w:rPr>
        <w:t>W przypadku, gdy członek komisji nie może uczestniczyć w egzaminie dyplomowym,</w:t>
      </w:r>
      <w:r>
        <w:rPr>
          <w:rFonts w:ascii="Times New Roman" w:hAnsi="Times New Roman"/>
          <w:color w:val="000000"/>
          <w:sz w:val="24"/>
          <w:szCs w:val="24"/>
          <w:lang w:val="pl-PL" w:eastAsia="pl-PL"/>
        </w:rPr>
        <w:t xml:space="preserve"> </w:t>
      </w:r>
      <w:r w:rsidRPr="00CF183D">
        <w:rPr>
          <w:rFonts w:ascii="Times New Roman" w:hAnsi="Times New Roman"/>
          <w:color w:val="000000"/>
          <w:sz w:val="24"/>
          <w:szCs w:val="24"/>
          <w:lang w:eastAsia="pl-PL"/>
        </w:rPr>
        <w:t>Dyrektor Instytutu wyznacza w zastępstwie inną osobę. </w:t>
      </w:r>
    </w:p>
    <w:p w14:paraId="16E9DC92" w14:textId="77777777" w:rsidR="003D7B1A" w:rsidRPr="003D7B1A" w:rsidRDefault="00CF183D"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3D7B1A">
        <w:rPr>
          <w:rFonts w:ascii="Times New Roman" w:hAnsi="Times New Roman"/>
          <w:bCs/>
          <w:sz w:val="24"/>
          <w:szCs w:val="24"/>
          <w:lang w:val="pl-PL"/>
        </w:rPr>
        <w:t xml:space="preserve">Egzamin dyplomowy ma formę ustną i obejmuje prezentację (w programie Power Point) założeń metodologicznych (przedmiot badań, cel lub cele badawcze, problemy badawcze i </w:t>
      </w:r>
      <w:r w:rsidRPr="003D7B1A">
        <w:rPr>
          <w:rFonts w:ascii="Times New Roman" w:hAnsi="Times New Roman"/>
          <w:bCs/>
          <w:sz w:val="24"/>
          <w:szCs w:val="24"/>
          <w:lang w:val="pl-PL"/>
        </w:rPr>
        <w:lastRenderedPageBreak/>
        <w:t xml:space="preserve">hipotezy, metody, techniki i narzędzia badawcze oraz teren i organizację badań. Następnie student prezentuje wyniki przeprowadzonych badań empirycznych. </w:t>
      </w:r>
    </w:p>
    <w:p w14:paraId="24BF852A" w14:textId="77777777" w:rsidR="003D7B1A" w:rsidRPr="003D7B1A" w:rsidRDefault="003D7B1A"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Pr>
          <w:rFonts w:ascii="Times New Roman" w:hAnsi="Times New Roman"/>
          <w:bCs/>
          <w:sz w:val="24"/>
          <w:szCs w:val="24"/>
          <w:lang w:val="pl-PL"/>
        </w:rPr>
        <w:t xml:space="preserve">Komisja zadaje studentowi trzy pytania. </w:t>
      </w:r>
      <w:r w:rsidRPr="00CF183D">
        <w:rPr>
          <w:rFonts w:ascii="Times New Roman" w:hAnsi="Times New Roman"/>
          <w:color w:val="000000"/>
          <w:sz w:val="24"/>
          <w:szCs w:val="24"/>
          <w:lang w:eastAsia="pl-PL"/>
        </w:rPr>
        <w:t>Na opracowanie odpowiedzi student otrzymuje nie więcej niż 10 minut czasu.</w:t>
      </w:r>
    </w:p>
    <w:p w14:paraId="6264519B" w14:textId="77777777" w:rsidR="003D7B1A" w:rsidRPr="003D7B1A" w:rsidRDefault="00CF183D"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3D7B1A">
        <w:rPr>
          <w:rFonts w:ascii="Times New Roman" w:hAnsi="Times New Roman"/>
          <w:bCs/>
          <w:sz w:val="24"/>
          <w:szCs w:val="24"/>
          <w:lang w:val="pl-PL"/>
        </w:rPr>
        <w:t xml:space="preserve">Odpowiedź studenta na pytania zadane przez członków komisji swoim zakresem obejmuje obszar wiedzy związany z podjętą przez studenta problematyką badawczą  z zakresu szeroko pojętego bezpieczeństwa narodowego. </w:t>
      </w:r>
    </w:p>
    <w:p w14:paraId="3D9B8DBC" w14:textId="77777777" w:rsidR="003D7B1A" w:rsidRPr="003D7B1A" w:rsidRDefault="00CF183D"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3D7B1A">
        <w:rPr>
          <w:rFonts w:ascii="Times New Roman" w:hAnsi="Times New Roman"/>
          <w:bCs/>
          <w:sz w:val="24"/>
          <w:szCs w:val="24"/>
          <w:lang w:val="pl-PL"/>
        </w:rPr>
        <w:t xml:space="preserve">Podczas przygotowania się do egzaminu obowiązuje zakaz wnoszenia na salę egzaminacyjną urządzeń elektronicznych (laptopów, tabletów, smartfonów i innych) oraz zakaz korzystania z książek i innych materiałów. Student ma obowiązek posiadać przy sobie płytkę CD z nagraną prezentacją multimedialną, która po egzaminie zostanie zarchiwizowana. </w:t>
      </w:r>
    </w:p>
    <w:p w14:paraId="13994AC1" w14:textId="77777777" w:rsidR="003D7B1A" w:rsidRPr="00CF183D" w:rsidRDefault="003D7B1A" w:rsidP="003D7B1A">
      <w:pPr>
        <w:pStyle w:val="Zwykytekst"/>
        <w:numPr>
          <w:ilvl w:val="0"/>
          <w:numId w:val="1"/>
        </w:numPr>
        <w:tabs>
          <w:tab w:val="left" w:pos="709"/>
        </w:tabs>
        <w:spacing w:line="276" w:lineRule="auto"/>
        <w:jc w:val="both"/>
        <w:rPr>
          <w:rFonts w:ascii="Times New Roman" w:hAnsi="Times New Roman"/>
          <w:bCs/>
          <w:sz w:val="24"/>
          <w:szCs w:val="24"/>
          <w:lang w:val="pl-PL"/>
        </w:rPr>
      </w:pPr>
      <w:r w:rsidRPr="00CF183D">
        <w:rPr>
          <w:rFonts w:ascii="Times New Roman" w:hAnsi="Times New Roman"/>
          <w:bCs/>
          <w:sz w:val="24"/>
          <w:szCs w:val="24"/>
          <w:lang w:val="pl-PL"/>
        </w:rPr>
        <w:t>W dyskusji nad oceną (każdego pytania), która jest wyrażana w obowiązującej skali ocen, uczestniczą wszyscy członkowie komisji. Po uzgodnieniu przez Komisję poszczególnych ocen, sekretarz oblicza średnią arytmetyczną ocen. Aby egzamin uznać za zdany, średnia ocen musi być nie mniejsza niż 3,0.</w:t>
      </w:r>
    </w:p>
    <w:p w14:paraId="7AD57F57" w14:textId="77777777" w:rsidR="003D7B1A" w:rsidRPr="003D7B1A" w:rsidRDefault="003D7B1A" w:rsidP="003D7B1A">
      <w:pPr>
        <w:pStyle w:val="Zwykytekst"/>
        <w:numPr>
          <w:ilvl w:val="0"/>
          <w:numId w:val="1"/>
        </w:numPr>
        <w:tabs>
          <w:tab w:val="left" w:pos="709"/>
        </w:tabs>
        <w:spacing w:line="276" w:lineRule="auto"/>
        <w:jc w:val="both"/>
        <w:rPr>
          <w:rFonts w:ascii="Times New Roman" w:hAnsi="Times New Roman"/>
          <w:bCs/>
          <w:sz w:val="24"/>
          <w:szCs w:val="24"/>
          <w:lang w:val="pl-PL"/>
        </w:rPr>
      </w:pPr>
      <w:r w:rsidRPr="00CF183D">
        <w:rPr>
          <w:rFonts w:ascii="Times New Roman" w:hAnsi="Times New Roman"/>
          <w:bCs/>
          <w:sz w:val="24"/>
          <w:szCs w:val="24"/>
          <w:lang w:val="pl-PL"/>
        </w:rPr>
        <w:t>Po ustaleniu wyniku egzaminu, komisja informuje o nim studenta.</w:t>
      </w:r>
    </w:p>
    <w:p w14:paraId="6B831368" w14:textId="77777777" w:rsidR="00CF183D" w:rsidRPr="003D7B1A" w:rsidRDefault="00CF183D" w:rsidP="003D7B1A">
      <w:pPr>
        <w:pStyle w:val="Zwykytekst"/>
        <w:numPr>
          <w:ilvl w:val="0"/>
          <w:numId w:val="1"/>
        </w:numPr>
        <w:tabs>
          <w:tab w:val="left" w:pos="709"/>
        </w:tabs>
        <w:spacing w:line="276" w:lineRule="auto"/>
        <w:jc w:val="both"/>
        <w:rPr>
          <w:rFonts w:ascii="Times New Roman" w:hAnsi="Times New Roman"/>
          <w:color w:val="000000"/>
          <w:sz w:val="24"/>
          <w:szCs w:val="24"/>
          <w:lang w:eastAsia="pl-PL"/>
        </w:rPr>
      </w:pPr>
      <w:r w:rsidRPr="003D7B1A">
        <w:rPr>
          <w:rFonts w:ascii="Times New Roman" w:hAnsi="Times New Roman"/>
          <w:bCs/>
          <w:sz w:val="24"/>
          <w:szCs w:val="24"/>
          <w:lang w:val="pl-PL"/>
        </w:rPr>
        <w:t>Przy wystawianiu oceny z egzaminu dyplomowego komisja uwzględnia:</w:t>
      </w:r>
    </w:p>
    <w:p w14:paraId="1E8C5EB7" w14:textId="77777777" w:rsidR="00CF183D" w:rsidRDefault="00CF183D" w:rsidP="00CF183D">
      <w:pPr>
        <w:pStyle w:val="Zwykytekst"/>
        <w:numPr>
          <w:ilvl w:val="0"/>
          <w:numId w:val="3"/>
        </w:numPr>
        <w:tabs>
          <w:tab w:val="left" w:pos="709"/>
        </w:tabs>
        <w:spacing w:line="276" w:lineRule="auto"/>
        <w:jc w:val="both"/>
        <w:rPr>
          <w:rFonts w:ascii="Times New Roman" w:hAnsi="Times New Roman"/>
          <w:bCs/>
          <w:sz w:val="24"/>
          <w:szCs w:val="24"/>
          <w:lang w:val="pl-PL"/>
        </w:rPr>
      </w:pPr>
      <w:r>
        <w:rPr>
          <w:rFonts w:ascii="Times New Roman" w:hAnsi="Times New Roman"/>
          <w:bCs/>
          <w:sz w:val="24"/>
          <w:szCs w:val="24"/>
          <w:lang w:val="pl-PL"/>
        </w:rPr>
        <w:t xml:space="preserve">prezentację badań </w:t>
      </w:r>
    </w:p>
    <w:p w14:paraId="0A1A558B" w14:textId="77777777" w:rsidR="003D7B1A" w:rsidRPr="003D7B1A" w:rsidRDefault="003D7B1A" w:rsidP="003D7B1A">
      <w:pPr>
        <w:pStyle w:val="Zwykytekst"/>
        <w:numPr>
          <w:ilvl w:val="0"/>
          <w:numId w:val="3"/>
        </w:numPr>
        <w:tabs>
          <w:tab w:val="left" w:pos="709"/>
        </w:tabs>
        <w:spacing w:line="276" w:lineRule="auto"/>
        <w:jc w:val="both"/>
        <w:rPr>
          <w:rFonts w:ascii="Times New Roman" w:hAnsi="Times New Roman"/>
          <w:bCs/>
          <w:sz w:val="24"/>
          <w:szCs w:val="24"/>
          <w:lang w:val="pl-PL"/>
        </w:rPr>
      </w:pPr>
      <w:r>
        <w:rPr>
          <w:rFonts w:ascii="Times New Roman" w:hAnsi="Times New Roman"/>
          <w:bCs/>
          <w:sz w:val="24"/>
          <w:szCs w:val="24"/>
          <w:lang w:val="pl-PL"/>
        </w:rPr>
        <w:t xml:space="preserve"> </w:t>
      </w:r>
      <w:r w:rsidR="00CF183D">
        <w:rPr>
          <w:rFonts w:ascii="Times New Roman" w:hAnsi="Times New Roman"/>
          <w:bCs/>
          <w:sz w:val="24"/>
          <w:szCs w:val="24"/>
          <w:lang w:val="pl-PL"/>
        </w:rPr>
        <w:t xml:space="preserve">odpowiedzi na pytania do prezentacji </w:t>
      </w:r>
    </w:p>
    <w:p w14:paraId="2F507EC7" w14:textId="77777777" w:rsidR="00CF183D" w:rsidRPr="003D7B1A" w:rsidRDefault="00CF183D" w:rsidP="003D7B1A">
      <w:pPr>
        <w:pStyle w:val="Zwykytekst"/>
        <w:numPr>
          <w:ilvl w:val="0"/>
          <w:numId w:val="1"/>
        </w:numPr>
        <w:tabs>
          <w:tab w:val="left" w:pos="709"/>
        </w:tabs>
        <w:spacing w:line="276" w:lineRule="auto"/>
        <w:jc w:val="both"/>
        <w:rPr>
          <w:rFonts w:ascii="Times New Roman" w:hAnsi="Times New Roman"/>
          <w:bCs/>
          <w:sz w:val="24"/>
          <w:szCs w:val="24"/>
          <w:lang w:val="pl-PL"/>
        </w:rPr>
      </w:pPr>
      <w:r w:rsidRPr="003D7B1A">
        <w:rPr>
          <w:rFonts w:ascii="Times New Roman" w:hAnsi="Times New Roman"/>
          <w:bCs/>
          <w:sz w:val="24"/>
          <w:szCs w:val="24"/>
          <w:lang w:val="pl-PL"/>
        </w:rPr>
        <w:t>Dokumentację z przebiegu egzaminu dyplomowego, zatwierdzoną przez prorektora ds.</w:t>
      </w:r>
      <w:r w:rsidRPr="003D7B1A">
        <w:rPr>
          <w:rFonts w:ascii="Times New Roman" w:hAnsi="Times New Roman"/>
          <w:color w:val="000000"/>
          <w:sz w:val="24"/>
          <w:szCs w:val="24"/>
          <w:lang w:eastAsia="pl-PL"/>
        </w:rPr>
        <w:t xml:space="preserve"> studenckich i kształcenia, stanowi indywidualny protokół zawierający w szczególności pytania egzaminacyjne oraz ostateczny wynik studiów, zgodny z odrębnymi przepisami. </w:t>
      </w:r>
    </w:p>
    <w:p w14:paraId="3E1C647F" w14:textId="77777777" w:rsidR="00CF183D" w:rsidRDefault="00CF183D" w:rsidP="00CF183D">
      <w:pPr>
        <w:spacing w:after="0" w:line="240" w:lineRule="auto"/>
        <w:rPr>
          <w:rFonts w:ascii="Times New Roman" w:eastAsia="Times New Roman" w:hAnsi="Times New Roman" w:cs="Times New Roman"/>
          <w:sz w:val="24"/>
          <w:szCs w:val="24"/>
          <w:lang w:eastAsia="pl-PL"/>
        </w:rPr>
      </w:pPr>
    </w:p>
    <w:p w14:paraId="62482B8F" w14:textId="77777777" w:rsidR="003D7B1A" w:rsidRPr="00CF183D" w:rsidRDefault="003D7B1A" w:rsidP="00CF183D">
      <w:pPr>
        <w:spacing w:after="0" w:line="240" w:lineRule="auto"/>
        <w:rPr>
          <w:rFonts w:ascii="Times New Roman" w:eastAsia="Times New Roman" w:hAnsi="Times New Roman" w:cs="Times New Roman"/>
          <w:sz w:val="24"/>
          <w:szCs w:val="24"/>
          <w:lang w:eastAsia="pl-PL"/>
        </w:rPr>
      </w:pPr>
    </w:p>
    <w:p w14:paraId="05BBFB79" w14:textId="77777777" w:rsidR="00EE2E97" w:rsidRDefault="00CF183D" w:rsidP="003D7B1A">
      <w:pPr>
        <w:spacing w:after="200" w:line="240" w:lineRule="auto"/>
        <w:jc w:val="center"/>
        <w:rPr>
          <w:rFonts w:ascii="Times New Roman" w:eastAsia="Times New Roman" w:hAnsi="Times New Roman" w:cs="Times New Roman"/>
          <w:b/>
          <w:bCs/>
          <w:color w:val="000000"/>
          <w:sz w:val="24"/>
          <w:szCs w:val="24"/>
          <w:lang w:eastAsia="pl-PL"/>
        </w:rPr>
      </w:pPr>
      <w:r w:rsidRPr="00CF183D">
        <w:rPr>
          <w:rFonts w:ascii="Times New Roman" w:eastAsia="Times New Roman" w:hAnsi="Times New Roman" w:cs="Times New Roman"/>
          <w:b/>
          <w:bCs/>
          <w:color w:val="000000"/>
          <w:sz w:val="24"/>
          <w:szCs w:val="24"/>
          <w:lang w:eastAsia="pl-PL"/>
        </w:rPr>
        <w:t>Nieusprawiedliwione niestawiennictwo na egzaminie dyplomowym </w:t>
      </w:r>
    </w:p>
    <w:p w14:paraId="17AB015D" w14:textId="77777777" w:rsidR="003D7B1A" w:rsidRDefault="00CF183D" w:rsidP="003D7B1A">
      <w:pPr>
        <w:spacing w:after="200" w:line="240" w:lineRule="auto"/>
        <w:jc w:val="center"/>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lub uzyskanie oceny niedostatecznej</w:t>
      </w:r>
    </w:p>
    <w:p w14:paraId="16600D4D" w14:textId="77777777" w:rsidR="00EE2E97" w:rsidRPr="00EE2E97" w:rsidRDefault="00CF183D" w:rsidP="00EE2E97">
      <w:pPr>
        <w:pStyle w:val="Akapitzlist"/>
        <w:numPr>
          <w:ilvl w:val="0"/>
          <w:numId w:val="17"/>
        </w:numPr>
        <w:spacing w:after="200" w:line="276" w:lineRule="auto"/>
        <w:jc w:val="both"/>
        <w:rPr>
          <w:rFonts w:ascii="Times New Roman" w:eastAsia="Times New Roman" w:hAnsi="Times New Roman" w:cs="Times New Roman"/>
          <w:sz w:val="24"/>
          <w:szCs w:val="24"/>
          <w:lang w:eastAsia="pl-PL"/>
        </w:rPr>
      </w:pPr>
      <w:r w:rsidRPr="003D7B1A">
        <w:rPr>
          <w:rFonts w:ascii="Times New Roman" w:eastAsia="Times New Roman" w:hAnsi="Times New Roman" w:cs="Times New Roman"/>
          <w:color w:val="000000"/>
          <w:sz w:val="24"/>
          <w:szCs w:val="24"/>
          <w:lang w:eastAsia="pl-PL"/>
        </w:rPr>
        <w:t>W przypadku uzyskania przez studenta na egzaminie dyplomowym oceny niedostatecznej lub nieusprawiedliwionego nieprzystąpienia do egzaminu w ustalonym terminie, wyznaczony zostaje przez Dyrektora Instytutu termin egzaminu poprawkowego.</w:t>
      </w:r>
    </w:p>
    <w:p w14:paraId="7DEB0581" w14:textId="77777777" w:rsidR="00EE2E97" w:rsidRPr="00EE2E97" w:rsidRDefault="00CF183D" w:rsidP="00EE2E97">
      <w:pPr>
        <w:pStyle w:val="Akapitzlist"/>
        <w:numPr>
          <w:ilvl w:val="0"/>
          <w:numId w:val="17"/>
        </w:numPr>
        <w:spacing w:after="200" w:line="276" w:lineRule="auto"/>
        <w:jc w:val="both"/>
        <w:rPr>
          <w:rFonts w:ascii="Times New Roman" w:eastAsia="Times New Roman" w:hAnsi="Times New Roman" w:cs="Times New Roman"/>
          <w:sz w:val="24"/>
          <w:szCs w:val="24"/>
          <w:lang w:eastAsia="pl-PL"/>
        </w:rPr>
      </w:pPr>
      <w:r w:rsidRPr="00EE2E97">
        <w:rPr>
          <w:rFonts w:ascii="Times New Roman" w:eastAsia="Times New Roman" w:hAnsi="Times New Roman" w:cs="Times New Roman"/>
          <w:color w:val="000000"/>
          <w:sz w:val="24"/>
          <w:szCs w:val="24"/>
          <w:lang w:eastAsia="pl-PL"/>
        </w:rPr>
        <w:t>Egzamin poprawkowy może się odbyć nie wcześniej, niż przed upływem 7 dni od daty pierwszego egzaminu.</w:t>
      </w:r>
    </w:p>
    <w:p w14:paraId="3C3F3175" w14:textId="77777777" w:rsidR="00CF183D" w:rsidRPr="00EE2E97" w:rsidRDefault="00CF183D" w:rsidP="00EE2E97">
      <w:pPr>
        <w:pStyle w:val="Akapitzlist"/>
        <w:numPr>
          <w:ilvl w:val="0"/>
          <w:numId w:val="17"/>
        </w:numPr>
        <w:spacing w:after="200" w:line="276" w:lineRule="auto"/>
        <w:jc w:val="both"/>
        <w:rPr>
          <w:rFonts w:ascii="Times New Roman" w:eastAsia="Times New Roman" w:hAnsi="Times New Roman" w:cs="Times New Roman"/>
          <w:sz w:val="24"/>
          <w:szCs w:val="24"/>
          <w:lang w:eastAsia="pl-PL"/>
        </w:rPr>
      </w:pPr>
      <w:r w:rsidRPr="00EE2E97">
        <w:rPr>
          <w:rFonts w:ascii="Times New Roman" w:eastAsia="Times New Roman" w:hAnsi="Times New Roman" w:cs="Times New Roman"/>
          <w:color w:val="000000"/>
          <w:sz w:val="24"/>
          <w:szCs w:val="24"/>
          <w:lang w:eastAsia="pl-PL"/>
        </w:rPr>
        <w:t>W przypadku otrzymania oceny niedostatecznej z egzaminu dyplomowego w terminie poprawkowym, lub nieusprawiedliwionego nieprzystąpienia do poprawkowego egzaminu dyplomowego, student zostaje skreślony z listy studentów.</w:t>
      </w:r>
    </w:p>
    <w:p w14:paraId="5F591843" w14:textId="77777777" w:rsidR="00CF183D" w:rsidRPr="00CF183D" w:rsidRDefault="00CF183D" w:rsidP="00CF183D">
      <w:pPr>
        <w:spacing w:after="0" w:line="240" w:lineRule="auto"/>
        <w:rPr>
          <w:rFonts w:ascii="Times New Roman" w:eastAsia="Times New Roman" w:hAnsi="Times New Roman" w:cs="Times New Roman"/>
          <w:sz w:val="24"/>
          <w:szCs w:val="24"/>
          <w:lang w:eastAsia="pl-PL"/>
        </w:rPr>
      </w:pPr>
    </w:p>
    <w:p w14:paraId="7804BC78" w14:textId="77777777" w:rsidR="00CF183D" w:rsidRPr="00CF183D" w:rsidRDefault="00CF183D" w:rsidP="00CF183D">
      <w:pPr>
        <w:spacing w:after="200" w:line="240" w:lineRule="auto"/>
        <w:jc w:val="center"/>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Ukończenie studiów</w:t>
      </w:r>
    </w:p>
    <w:p w14:paraId="68BF4AA4" w14:textId="77777777" w:rsidR="00CF183D" w:rsidRPr="00CF183D" w:rsidRDefault="00CF183D" w:rsidP="00EE2E97">
      <w:pPr>
        <w:numPr>
          <w:ilvl w:val="0"/>
          <w:numId w:val="18"/>
        </w:numPr>
        <w:spacing w:after="0" w:line="276" w:lineRule="auto"/>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 xml:space="preserve">Bezpośrednio po uzyskaniu pozytywnej oceny z egzaminu dyplomowego, student otrzymuje zaświadczenie o złożeniu egzaminu dyplomowego wraz z informacją o ocenie i uzyskanym tytule. Zaświadczenie stanowi dokument tymczasowy i jest ważne </w:t>
      </w:r>
      <w:r w:rsidRPr="00CF183D">
        <w:rPr>
          <w:rFonts w:ascii="Times New Roman" w:eastAsia="Times New Roman" w:hAnsi="Times New Roman" w:cs="Times New Roman"/>
          <w:color w:val="000000"/>
          <w:sz w:val="24"/>
          <w:szCs w:val="24"/>
          <w:lang w:eastAsia="pl-PL"/>
        </w:rPr>
        <w:lastRenderedPageBreak/>
        <w:t>do chwili wystawienia  przez Uczelnię oryginału dyplomu ukończenia studiów wyższych. </w:t>
      </w:r>
    </w:p>
    <w:p w14:paraId="0D9F69F2" w14:textId="77777777" w:rsidR="00CF183D" w:rsidRPr="00CF183D" w:rsidRDefault="00CF183D" w:rsidP="00EE2E97">
      <w:pPr>
        <w:numPr>
          <w:ilvl w:val="0"/>
          <w:numId w:val="18"/>
        </w:numPr>
        <w:spacing w:after="200" w:line="276" w:lineRule="auto"/>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Dokumentem potwierdzającym ukończenie studiów jest dyplom wraz suplementem. </w:t>
      </w:r>
    </w:p>
    <w:p w14:paraId="37B01FC3" w14:textId="77777777" w:rsidR="00CF183D" w:rsidRPr="00CF183D" w:rsidRDefault="00CF183D" w:rsidP="00CF183D">
      <w:pPr>
        <w:spacing w:after="240" w:line="240" w:lineRule="auto"/>
        <w:rPr>
          <w:rFonts w:ascii="Times New Roman" w:eastAsia="Times New Roman" w:hAnsi="Times New Roman" w:cs="Times New Roman"/>
          <w:sz w:val="24"/>
          <w:szCs w:val="24"/>
          <w:lang w:eastAsia="pl-PL"/>
        </w:rPr>
      </w:pPr>
      <w:r w:rsidRPr="00CF183D">
        <w:rPr>
          <w:rFonts w:ascii="Times New Roman" w:eastAsia="Times New Roman" w:hAnsi="Times New Roman" w:cs="Times New Roman"/>
          <w:sz w:val="24"/>
          <w:szCs w:val="24"/>
          <w:lang w:eastAsia="pl-PL"/>
        </w:rPr>
        <w:br/>
      </w:r>
    </w:p>
    <w:p w14:paraId="7ABF542D" w14:textId="77777777" w:rsidR="00CF183D" w:rsidRPr="00CF183D" w:rsidRDefault="00CF183D" w:rsidP="00EE2E97">
      <w:pPr>
        <w:spacing w:after="0" w:line="276" w:lineRule="auto"/>
        <w:ind w:left="142"/>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Podstawa prawna: </w:t>
      </w:r>
    </w:p>
    <w:p w14:paraId="190D4879"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Procedura nr 3/2021 do Zarządzenia nr 103/2021 Rektora PPUZ w Nowym Targu z dnia 21 lipca 2021 r.</w:t>
      </w:r>
    </w:p>
    <w:p w14:paraId="2DA202D4"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Ustawa z dnia 20 lipca 2018 r. - Prawo o szkolnictwie wyższym i nauce (</w:t>
      </w:r>
      <w:proofErr w:type="spellStart"/>
      <w:r w:rsidRPr="00CF183D">
        <w:rPr>
          <w:rFonts w:ascii="Times New Roman" w:eastAsia="Times New Roman" w:hAnsi="Times New Roman" w:cs="Times New Roman"/>
          <w:color w:val="000000"/>
          <w:sz w:val="24"/>
          <w:szCs w:val="24"/>
          <w:lang w:eastAsia="pl-PL"/>
        </w:rPr>
        <w:t>t.j</w:t>
      </w:r>
      <w:proofErr w:type="spellEnd"/>
      <w:r w:rsidRPr="00CF183D">
        <w:rPr>
          <w:rFonts w:ascii="Times New Roman" w:eastAsia="Times New Roman" w:hAnsi="Times New Roman" w:cs="Times New Roman"/>
          <w:color w:val="000000"/>
          <w:sz w:val="24"/>
          <w:szCs w:val="24"/>
          <w:lang w:eastAsia="pl-PL"/>
        </w:rPr>
        <w:t>. Dz. U. z 2021 r. poz. 478 ze zm.) </w:t>
      </w:r>
    </w:p>
    <w:p w14:paraId="3B5353AF"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Rozporządzenie Ministra Nauki i Szkolnictwa Wyższego z dnia 27 września 2018 r. w sprawie studiów (</w:t>
      </w:r>
      <w:proofErr w:type="spellStart"/>
      <w:r w:rsidRPr="00CF183D">
        <w:rPr>
          <w:rFonts w:ascii="Times New Roman" w:eastAsia="Times New Roman" w:hAnsi="Times New Roman" w:cs="Times New Roman"/>
          <w:color w:val="000000"/>
          <w:sz w:val="24"/>
          <w:szCs w:val="24"/>
          <w:lang w:eastAsia="pl-PL"/>
        </w:rPr>
        <w:t>t.j</w:t>
      </w:r>
      <w:proofErr w:type="spellEnd"/>
      <w:r w:rsidRPr="00CF183D">
        <w:rPr>
          <w:rFonts w:ascii="Times New Roman" w:eastAsia="Times New Roman" w:hAnsi="Times New Roman" w:cs="Times New Roman"/>
          <w:color w:val="000000"/>
          <w:sz w:val="24"/>
          <w:szCs w:val="24"/>
          <w:lang w:eastAsia="pl-PL"/>
        </w:rPr>
        <w:t>. Dz. U. z 2021 poz. 661) </w:t>
      </w:r>
    </w:p>
    <w:p w14:paraId="06BE4428"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Rozporządzenie Ministra Nauki i Szkolnictwa Wyższego z dnia 12 września 2018 r. w sprawie kryteriów oceny programowej (Dz. U. z 2018 poz. 1787) </w:t>
      </w:r>
    </w:p>
    <w:p w14:paraId="4C49755E"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Regulamin studiów Podhalańskiej Państwowej Uczelni Zawodowej w Nowym Targu </w:t>
      </w:r>
    </w:p>
    <w:p w14:paraId="392871E3" w14:textId="77777777" w:rsidR="00CF183D" w:rsidRPr="00CF183D" w:rsidRDefault="00CF183D" w:rsidP="00EE2E97">
      <w:pPr>
        <w:numPr>
          <w:ilvl w:val="0"/>
          <w:numId w:val="19"/>
        </w:numPr>
        <w:spacing w:after="0" w:line="276" w:lineRule="auto"/>
        <w:ind w:left="862"/>
        <w:jc w:val="both"/>
        <w:textAlignment w:val="baseline"/>
        <w:rPr>
          <w:rFonts w:ascii="Times New Roman" w:eastAsia="Times New Roman" w:hAnsi="Times New Roman" w:cs="Times New Roman"/>
          <w:color w:val="000000"/>
          <w:sz w:val="18"/>
          <w:szCs w:val="18"/>
          <w:lang w:eastAsia="pl-PL"/>
        </w:rPr>
      </w:pPr>
      <w:r w:rsidRPr="00CF183D">
        <w:rPr>
          <w:rFonts w:ascii="Times New Roman" w:eastAsia="Times New Roman" w:hAnsi="Times New Roman" w:cs="Times New Roman"/>
          <w:color w:val="000000"/>
          <w:sz w:val="24"/>
          <w:szCs w:val="24"/>
          <w:lang w:eastAsia="pl-PL"/>
        </w:rPr>
        <w:t xml:space="preserve">Zarządzenie Rektora Podhalańskiej Państwowej Uczelni Zawodowej w Nowym Targu w sprawie składania prac dyplomowych i poddawania ich kontroli </w:t>
      </w:r>
      <w:proofErr w:type="spellStart"/>
      <w:r w:rsidRPr="00CF183D">
        <w:rPr>
          <w:rFonts w:ascii="Times New Roman" w:eastAsia="Times New Roman" w:hAnsi="Times New Roman" w:cs="Times New Roman"/>
          <w:color w:val="000000"/>
          <w:sz w:val="24"/>
          <w:szCs w:val="24"/>
          <w:lang w:eastAsia="pl-PL"/>
        </w:rPr>
        <w:t>antyplagiatowej</w:t>
      </w:r>
      <w:proofErr w:type="spellEnd"/>
      <w:r w:rsidRPr="00CF183D">
        <w:rPr>
          <w:rFonts w:ascii="Times New Roman" w:eastAsia="Times New Roman" w:hAnsi="Times New Roman" w:cs="Times New Roman"/>
          <w:color w:val="000000"/>
          <w:sz w:val="24"/>
          <w:szCs w:val="24"/>
          <w:lang w:eastAsia="pl-PL"/>
        </w:rPr>
        <w:t xml:space="preserve"> w Jednolitym Systemie </w:t>
      </w:r>
      <w:proofErr w:type="spellStart"/>
      <w:r w:rsidRPr="00CF183D">
        <w:rPr>
          <w:rFonts w:ascii="Times New Roman" w:eastAsia="Times New Roman" w:hAnsi="Times New Roman" w:cs="Times New Roman"/>
          <w:color w:val="000000"/>
          <w:sz w:val="24"/>
          <w:szCs w:val="24"/>
          <w:lang w:eastAsia="pl-PL"/>
        </w:rPr>
        <w:t>Antyplagiatowym</w:t>
      </w:r>
      <w:proofErr w:type="spellEnd"/>
      <w:r w:rsidRPr="00CF183D">
        <w:rPr>
          <w:rFonts w:ascii="Times New Roman" w:eastAsia="Times New Roman" w:hAnsi="Times New Roman" w:cs="Times New Roman"/>
          <w:color w:val="000000"/>
          <w:sz w:val="24"/>
          <w:szCs w:val="24"/>
          <w:lang w:eastAsia="pl-PL"/>
        </w:rPr>
        <w:t>.</w:t>
      </w:r>
    </w:p>
    <w:p w14:paraId="5FA5EA07" w14:textId="77777777" w:rsidR="00CF183D" w:rsidRDefault="00CF183D" w:rsidP="00CF183D">
      <w:pPr>
        <w:spacing w:after="240" w:line="240" w:lineRule="auto"/>
        <w:rPr>
          <w:rFonts w:ascii="Times New Roman" w:eastAsia="Times New Roman" w:hAnsi="Times New Roman" w:cs="Times New Roman"/>
          <w:sz w:val="24"/>
          <w:szCs w:val="24"/>
          <w:lang w:eastAsia="pl-PL"/>
        </w:rPr>
      </w:pPr>
    </w:p>
    <w:p w14:paraId="7B100334" w14:textId="77777777" w:rsidR="00EE2E97" w:rsidRPr="00CF183D" w:rsidRDefault="00EE2E97" w:rsidP="00CF183D">
      <w:pPr>
        <w:spacing w:after="240" w:line="240" w:lineRule="auto"/>
        <w:rPr>
          <w:rFonts w:ascii="Times New Roman" w:eastAsia="Times New Roman" w:hAnsi="Times New Roman" w:cs="Times New Roman"/>
          <w:sz w:val="24"/>
          <w:szCs w:val="24"/>
          <w:lang w:eastAsia="pl-PL"/>
        </w:rPr>
      </w:pPr>
    </w:p>
    <w:p w14:paraId="3057DAFA" w14:textId="77777777" w:rsidR="00CF183D" w:rsidRPr="00CF183D" w:rsidRDefault="00CF183D" w:rsidP="00CF183D">
      <w:pPr>
        <w:spacing w:after="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i/>
          <w:iCs/>
          <w:color w:val="000000"/>
          <w:sz w:val="24"/>
          <w:szCs w:val="24"/>
          <w:lang w:eastAsia="pl-PL"/>
        </w:rPr>
        <w:t>Treść załącznika:</w:t>
      </w:r>
    </w:p>
    <w:p w14:paraId="357870AD" w14:textId="77777777" w:rsidR="00CF183D" w:rsidRPr="00CF183D" w:rsidRDefault="00CF183D" w:rsidP="00CF183D">
      <w:pPr>
        <w:spacing w:after="0" w:line="240" w:lineRule="auto"/>
        <w:rPr>
          <w:rFonts w:ascii="Times New Roman" w:eastAsia="Times New Roman" w:hAnsi="Times New Roman" w:cs="Times New Roman"/>
          <w:sz w:val="24"/>
          <w:szCs w:val="24"/>
          <w:lang w:eastAsia="pl-PL"/>
        </w:rPr>
      </w:pPr>
    </w:p>
    <w:p w14:paraId="68877E1A" w14:textId="77777777" w:rsidR="00CF183D" w:rsidRPr="00CF183D" w:rsidRDefault="00CF183D" w:rsidP="00CF183D">
      <w:pPr>
        <w:spacing w:after="240" w:line="240" w:lineRule="auto"/>
        <w:jc w:val="center"/>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8"/>
          <w:szCs w:val="28"/>
          <w:lang w:eastAsia="pl-PL"/>
        </w:rPr>
        <w:t>Dyplomowanie krok po kroku - instrukcja dla studenta </w:t>
      </w:r>
    </w:p>
    <w:p w14:paraId="30FDA2CF" w14:textId="77777777" w:rsidR="00CF183D" w:rsidRPr="00CF183D" w:rsidRDefault="00CF183D" w:rsidP="00CF183D">
      <w:pPr>
        <w:spacing w:after="20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Przed końcem V semestru, otrzymasz pulę zagadnień do egzaminu dyplomowego. Semestr VI przeznacz na szczegółowe opracowanie zagadnień w celu przygotowania się do egzaminu dyplomowego. Podczas nauki możesz liczyć na wsparcie wykładowców, w szczególności opiekuna roku. Nie obawiaj się zadawać pytań. Nie odkładaj też nauki na ostatni moment.</w:t>
      </w:r>
    </w:p>
    <w:p w14:paraId="0D5BA03E"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Najpóźniej w dniu egzaminu dyplomowego musisz złożyć w Dziale Nauczania (pok. 227):</w:t>
      </w:r>
    </w:p>
    <w:p w14:paraId="0F1F111D" w14:textId="77777777" w:rsidR="00CF183D" w:rsidRPr="00CF183D" w:rsidRDefault="00CF183D" w:rsidP="00CF183D">
      <w:pPr>
        <w:numPr>
          <w:ilvl w:val="0"/>
          <w:numId w:val="20"/>
        </w:numPr>
        <w:spacing w:before="240" w:after="0" w:line="240" w:lineRule="auto"/>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dziennik praktyk zawodowych - w przypadku jeżeli nie został wcześniej złożony, (dziennik może zostać dostarczony przed egzaminem również pocztą tradycyjną na adres : PPUZ w Nowym Targu, Dział Nauczania pok. 227, ul. Kokoszków 71, 34-400 Nowy Targ);</w:t>
      </w:r>
    </w:p>
    <w:p w14:paraId="35E04DEB" w14:textId="77777777" w:rsidR="00CF183D" w:rsidRPr="00CF183D" w:rsidRDefault="00CF183D" w:rsidP="00CF183D">
      <w:pPr>
        <w:numPr>
          <w:ilvl w:val="0"/>
          <w:numId w:val="20"/>
        </w:numPr>
        <w:spacing w:after="0" w:line="240" w:lineRule="auto"/>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 xml:space="preserve">wniosek o wpisanie do suplementu nagród i osiągnięć (jeżeli takie posiadasz) </w:t>
      </w:r>
      <w:hyperlink r:id="rId6" w:history="1">
        <w:r w:rsidRPr="00CF183D">
          <w:rPr>
            <w:rFonts w:ascii="Times New Roman" w:eastAsia="Times New Roman" w:hAnsi="Times New Roman" w:cs="Times New Roman"/>
            <w:color w:val="000000"/>
            <w:sz w:val="24"/>
            <w:szCs w:val="24"/>
            <w:lang w:eastAsia="pl-PL"/>
          </w:rPr>
          <w:t>(</w:t>
        </w:r>
        <w:r w:rsidRPr="00CF183D">
          <w:rPr>
            <w:rFonts w:ascii="Times New Roman" w:eastAsia="Times New Roman" w:hAnsi="Times New Roman" w:cs="Times New Roman"/>
            <w:color w:val="FF0000"/>
            <w:sz w:val="24"/>
            <w:szCs w:val="24"/>
            <w:lang w:eastAsia="pl-PL"/>
          </w:rPr>
          <w:t>POBIERZ</w:t>
        </w:r>
        <w:r w:rsidRPr="00CF183D">
          <w:rPr>
            <w:rFonts w:ascii="Times New Roman" w:eastAsia="Times New Roman" w:hAnsi="Times New Roman" w:cs="Times New Roman"/>
            <w:color w:val="000000"/>
            <w:sz w:val="24"/>
            <w:szCs w:val="24"/>
            <w:lang w:eastAsia="pl-PL"/>
          </w:rPr>
          <w:t>)</w:t>
        </w:r>
      </w:hyperlink>
      <w:r w:rsidRPr="00CF183D">
        <w:rPr>
          <w:rFonts w:ascii="Times New Roman" w:eastAsia="Times New Roman" w:hAnsi="Times New Roman" w:cs="Times New Roman"/>
          <w:color w:val="000000"/>
          <w:sz w:val="24"/>
          <w:szCs w:val="24"/>
          <w:lang w:eastAsia="pl-PL"/>
        </w:rPr>
        <w:t xml:space="preserve"> (wniosek  może być przesłany w wersji elektronicznej na adres </w:t>
      </w:r>
      <w:hyperlink r:id="rId7" w:history="1">
        <w:r w:rsidRPr="00CF183D">
          <w:rPr>
            <w:rFonts w:ascii="Times New Roman" w:eastAsia="Times New Roman" w:hAnsi="Times New Roman" w:cs="Times New Roman"/>
            <w:color w:val="1155CC"/>
            <w:sz w:val="24"/>
            <w:szCs w:val="24"/>
            <w:u w:val="single"/>
            <w:lang w:eastAsia="pl-PL"/>
          </w:rPr>
          <w:t>joanna.huzior@ppuz.edu.pl</w:t>
        </w:r>
      </w:hyperlink>
      <w:r w:rsidRPr="00CF183D">
        <w:rPr>
          <w:rFonts w:ascii="Times New Roman" w:eastAsia="Times New Roman" w:hAnsi="Times New Roman" w:cs="Times New Roman"/>
          <w:color w:val="000000"/>
          <w:sz w:val="24"/>
          <w:szCs w:val="24"/>
          <w:lang w:eastAsia="pl-PL"/>
        </w:rPr>
        <w:t>);</w:t>
      </w:r>
    </w:p>
    <w:p w14:paraId="7919F5AD" w14:textId="77777777" w:rsidR="00CF183D" w:rsidRPr="00CF183D" w:rsidRDefault="00CF183D" w:rsidP="00CF183D">
      <w:pPr>
        <w:numPr>
          <w:ilvl w:val="0"/>
          <w:numId w:val="20"/>
        </w:numPr>
        <w:spacing w:after="240" w:line="240" w:lineRule="auto"/>
        <w:jc w:val="both"/>
        <w:textAlignment w:val="baseline"/>
        <w:rPr>
          <w:rFonts w:ascii="Times New Roman" w:eastAsia="Times New Roman" w:hAnsi="Times New Roman" w:cs="Times New Roman"/>
          <w:color w:val="000000"/>
          <w:sz w:val="24"/>
          <w:szCs w:val="24"/>
          <w:lang w:eastAsia="pl-PL"/>
        </w:rPr>
      </w:pPr>
      <w:r w:rsidRPr="00CF183D">
        <w:rPr>
          <w:rFonts w:ascii="Times New Roman" w:eastAsia="Times New Roman" w:hAnsi="Times New Roman" w:cs="Times New Roman"/>
          <w:color w:val="000000"/>
          <w:sz w:val="24"/>
          <w:szCs w:val="24"/>
          <w:lang w:eastAsia="pl-PL"/>
        </w:rPr>
        <w:t>legitymację studencką.</w:t>
      </w:r>
    </w:p>
    <w:p w14:paraId="73F2EEB9"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WAŻNE! - Brak któregokolwiek z wyżej wymienionych dokumentów, oznacza brak możliwości przystąpienia do egzaminu dyplomowego.</w:t>
      </w:r>
    </w:p>
    <w:p w14:paraId="49BD193B"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PAMIĘTAJ TEŻ, że warunkiem przystąpienia do egzaminu dyplomowego jest uregulowanie należności finansowych wobec uczelni oraz zwrotu książek w bibliotece.</w:t>
      </w:r>
    </w:p>
    <w:p w14:paraId="767DC72B" w14:textId="77777777" w:rsidR="00CF183D" w:rsidRPr="00CF183D" w:rsidRDefault="00CF183D" w:rsidP="00CF183D">
      <w:pPr>
        <w:spacing w:after="0" w:line="240" w:lineRule="auto"/>
        <w:rPr>
          <w:rFonts w:ascii="Times New Roman" w:eastAsia="Times New Roman" w:hAnsi="Times New Roman" w:cs="Times New Roman"/>
          <w:sz w:val="24"/>
          <w:szCs w:val="24"/>
          <w:lang w:eastAsia="pl-PL"/>
        </w:rPr>
      </w:pPr>
    </w:p>
    <w:p w14:paraId="524EBB8D" w14:textId="77777777" w:rsidR="00CF183D" w:rsidRPr="00CF183D" w:rsidRDefault="00CF183D" w:rsidP="00CF183D">
      <w:pPr>
        <w:spacing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PO EGZAMINIE DYPLOMOWYM:</w:t>
      </w:r>
    </w:p>
    <w:p w14:paraId="317DDEAC"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Po egzaminie dyplomowym otrzymasz zaświadczenie o złożeniu egzaminu dyplomowego, które będzie zawierać ocenę oraz informację o uzyskanym tytule. Zaświadczenie to ma charakter tymczasowy i jest ważne do chwili wystawienia przez Uczelnię oryginału dyplomu ukończenia studiów wyższych. </w:t>
      </w:r>
    </w:p>
    <w:p w14:paraId="44D44D24"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Jeżeli będziesz potrzebować zaświadczenia o średniej z całości studiów lub średniej za ostatni rok studiów w celu przestawienia tego na innej uczelni, przedstaw w Dziale Nauczania (w pok. 227) druk obowiązujący na tej uczelni. Nie odkładaj tego na ostatnią chwilę, ponieważ druk podpisuje Dyrektor Instytutu, który ma mnóstwo innych obowiązków.</w:t>
      </w:r>
    </w:p>
    <w:p w14:paraId="1FA0440F"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Dokumentem potwierdzającym ukończenie studiów jest dyplom wraz suplementem. Suplement do dyplomu odbierzesz w pok. 227, a dyplom w pok. 226.</w:t>
      </w:r>
    </w:p>
    <w:p w14:paraId="625FAF17" w14:textId="77777777" w:rsidR="00CF183D" w:rsidRPr="00CF183D" w:rsidRDefault="00CF183D" w:rsidP="00CF183D">
      <w:pPr>
        <w:spacing w:before="240" w:after="24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color w:val="000000"/>
          <w:sz w:val="24"/>
          <w:szCs w:val="24"/>
          <w:lang w:eastAsia="pl-PL"/>
        </w:rPr>
        <w:t xml:space="preserve">Jeżeli będziesz potrzebować wystawienia dodatkowego dyplomu w języku angielskim, złóż w Dziale Nauczania przed dniem obrony podanie z prośbą o wydanie takiego dyplomu. Szczegółowe informacje uzyskasz pod nr tel. (18) 18 </w:t>
      </w:r>
      <w:r w:rsidRPr="00867C75">
        <w:rPr>
          <w:rFonts w:ascii="Times New Roman" w:eastAsia="Times New Roman" w:hAnsi="Times New Roman" w:cs="Times New Roman"/>
          <w:color w:val="000000"/>
          <w:sz w:val="24"/>
          <w:szCs w:val="24"/>
          <w:lang w:eastAsia="pl-PL"/>
        </w:rPr>
        <w:t xml:space="preserve">26 </w:t>
      </w:r>
      <w:r w:rsidR="00867C75" w:rsidRPr="00867C75">
        <w:rPr>
          <w:rFonts w:ascii="Times New Roman" w:hAnsi="Times New Roman" w:cs="Times New Roman"/>
          <w:sz w:val="24"/>
          <w:szCs w:val="24"/>
        </w:rPr>
        <w:t>10 731</w:t>
      </w:r>
    </w:p>
    <w:p w14:paraId="0BCCF5AD" w14:textId="77777777" w:rsidR="00CF183D" w:rsidRPr="00CF183D" w:rsidRDefault="00CF183D" w:rsidP="00CF183D">
      <w:pPr>
        <w:spacing w:after="240" w:line="240" w:lineRule="auto"/>
        <w:rPr>
          <w:rFonts w:ascii="Times New Roman" w:eastAsia="Times New Roman" w:hAnsi="Times New Roman" w:cs="Times New Roman"/>
          <w:sz w:val="24"/>
          <w:szCs w:val="24"/>
          <w:lang w:eastAsia="pl-PL"/>
        </w:rPr>
      </w:pPr>
    </w:p>
    <w:p w14:paraId="50F9AC0A" w14:textId="77777777" w:rsidR="00CF183D" w:rsidRPr="00CF183D" w:rsidRDefault="00CF183D" w:rsidP="00CF183D">
      <w:pPr>
        <w:spacing w:after="0" w:line="240" w:lineRule="auto"/>
        <w:jc w:val="both"/>
        <w:rPr>
          <w:rFonts w:ascii="Times New Roman" w:eastAsia="Times New Roman" w:hAnsi="Times New Roman" w:cs="Times New Roman"/>
          <w:sz w:val="24"/>
          <w:szCs w:val="24"/>
          <w:lang w:eastAsia="pl-PL"/>
        </w:rPr>
      </w:pPr>
      <w:r w:rsidRPr="00CF183D">
        <w:rPr>
          <w:rFonts w:ascii="Times New Roman" w:eastAsia="Times New Roman" w:hAnsi="Times New Roman" w:cs="Times New Roman"/>
          <w:b/>
          <w:bCs/>
          <w:color w:val="000000"/>
          <w:sz w:val="24"/>
          <w:szCs w:val="24"/>
          <w:lang w:eastAsia="pl-PL"/>
        </w:rPr>
        <w:t>PLIKI DO POBRANIA:</w:t>
      </w:r>
    </w:p>
    <w:p w14:paraId="1549CC55" w14:textId="77777777" w:rsidR="00CF183D" w:rsidRPr="00CF183D" w:rsidRDefault="008B4CAA" w:rsidP="00CF183D">
      <w:pPr>
        <w:spacing w:before="240" w:after="240" w:line="240" w:lineRule="auto"/>
        <w:jc w:val="both"/>
        <w:rPr>
          <w:rFonts w:ascii="Times New Roman" w:eastAsia="Times New Roman" w:hAnsi="Times New Roman" w:cs="Times New Roman"/>
          <w:sz w:val="24"/>
          <w:szCs w:val="24"/>
          <w:lang w:eastAsia="pl-PL"/>
        </w:rPr>
      </w:pPr>
      <w:hyperlink r:id="rId8" w:history="1">
        <w:r w:rsidR="00CF183D" w:rsidRPr="00CF183D">
          <w:rPr>
            <w:rFonts w:ascii="Times New Roman" w:eastAsia="Times New Roman" w:hAnsi="Times New Roman" w:cs="Times New Roman"/>
            <w:b/>
            <w:bCs/>
            <w:color w:val="1155CC"/>
            <w:sz w:val="24"/>
            <w:szCs w:val="24"/>
            <w:u w:val="single"/>
            <w:lang w:eastAsia="pl-PL"/>
          </w:rPr>
          <w:t>Regulamin studiów PPUZ w Nowym Targu</w:t>
        </w:r>
      </w:hyperlink>
    </w:p>
    <w:p w14:paraId="4B30A468" w14:textId="77777777" w:rsidR="00CF183D" w:rsidRPr="00CF183D" w:rsidRDefault="008B4CAA" w:rsidP="00CF183D">
      <w:pPr>
        <w:spacing w:before="240" w:after="240" w:line="240" w:lineRule="auto"/>
        <w:jc w:val="both"/>
        <w:rPr>
          <w:rFonts w:ascii="Times New Roman" w:eastAsia="Times New Roman" w:hAnsi="Times New Roman" w:cs="Times New Roman"/>
          <w:sz w:val="24"/>
          <w:szCs w:val="24"/>
          <w:lang w:eastAsia="pl-PL"/>
        </w:rPr>
      </w:pPr>
      <w:hyperlink r:id="rId9" w:history="1">
        <w:r w:rsidR="00CF183D" w:rsidRPr="00CF183D">
          <w:rPr>
            <w:rFonts w:ascii="Times New Roman" w:eastAsia="Times New Roman" w:hAnsi="Times New Roman" w:cs="Times New Roman"/>
            <w:b/>
            <w:bCs/>
            <w:color w:val="1155CC"/>
            <w:sz w:val="24"/>
            <w:szCs w:val="24"/>
            <w:u w:val="single"/>
            <w:lang w:eastAsia="pl-PL"/>
          </w:rPr>
          <w:t>Katalog osiągnięć studenta wpisanych do suplementu </w:t>
        </w:r>
      </w:hyperlink>
    </w:p>
    <w:p w14:paraId="24200738" w14:textId="77777777" w:rsidR="00CF183D" w:rsidRPr="00CF183D" w:rsidRDefault="008B4CAA" w:rsidP="00CF183D">
      <w:pPr>
        <w:spacing w:before="240" w:after="240" w:line="240" w:lineRule="auto"/>
        <w:jc w:val="both"/>
        <w:rPr>
          <w:rFonts w:ascii="Times New Roman" w:eastAsia="Times New Roman" w:hAnsi="Times New Roman" w:cs="Times New Roman"/>
          <w:sz w:val="24"/>
          <w:szCs w:val="24"/>
          <w:lang w:eastAsia="pl-PL"/>
        </w:rPr>
      </w:pPr>
      <w:hyperlink r:id="rId10" w:history="1">
        <w:r w:rsidR="00CF183D" w:rsidRPr="00CF183D">
          <w:rPr>
            <w:rFonts w:ascii="Times New Roman" w:eastAsia="Times New Roman" w:hAnsi="Times New Roman" w:cs="Times New Roman"/>
            <w:b/>
            <w:bCs/>
            <w:color w:val="1155CC"/>
            <w:sz w:val="24"/>
            <w:szCs w:val="24"/>
            <w:u w:val="single"/>
            <w:lang w:eastAsia="pl-PL"/>
          </w:rPr>
          <w:t>Wniosek o wpisanie do suplementu nagród i osiągnięć</w:t>
        </w:r>
      </w:hyperlink>
    </w:p>
    <w:p w14:paraId="7BC1B639" w14:textId="77777777" w:rsidR="00CF183D" w:rsidRDefault="00CF183D" w:rsidP="00845D22">
      <w:pPr>
        <w:pStyle w:val="Zwykytekst"/>
        <w:tabs>
          <w:tab w:val="left" w:pos="709"/>
        </w:tabs>
        <w:spacing w:line="276" w:lineRule="auto"/>
        <w:ind w:left="142" w:firstLine="1134"/>
        <w:jc w:val="both"/>
        <w:rPr>
          <w:rFonts w:ascii="Times New Roman" w:hAnsi="Times New Roman"/>
          <w:bCs/>
          <w:sz w:val="24"/>
          <w:szCs w:val="24"/>
          <w:lang w:val="pl-PL"/>
        </w:rPr>
      </w:pPr>
    </w:p>
    <w:p w14:paraId="5178A277" w14:textId="77777777" w:rsidR="00CF183D" w:rsidRDefault="00CF183D" w:rsidP="00845D22">
      <w:pPr>
        <w:pStyle w:val="Zwykytekst"/>
        <w:tabs>
          <w:tab w:val="left" w:pos="709"/>
        </w:tabs>
        <w:spacing w:line="276" w:lineRule="auto"/>
        <w:ind w:left="142" w:firstLine="1134"/>
        <w:jc w:val="both"/>
        <w:rPr>
          <w:rFonts w:ascii="Times New Roman" w:hAnsi="Times New Roman"/>
          <w:bCs/>
          <w:sz w:val="24"/>
          <w:szCs w:val="24"/>
          <w:lang w:val="pl-PL"/>
        </w:rPr>
      </w:pPr>
    </w:p>
    <w:sectPr w:rsidR="00CF18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D57A2"/>
    <w:multiLevelType w:val="multilevel"/>
    <w:tmpl w:val="44EA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FE2E48"/>
    <w:multiLevelType w:val="multilevel"/>
    <w:tmpl w:val="87C0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30578D"/>
    <w:multiLevelType w:val="hybridMultilevel"/>
    <w:tmpl w:val="887A5012"/>
    <w:lvl w:ilvl="0" w:tplc="B23C1B42">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2D706F91"/>
    <w:multiLevelType w:val="multilevel"/>
    <w:tmpl w:val="CC3CC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7316F2"/>
    <w:multiLevelType w:val="multilevel"/>
    <w:tmpl w:val="F37201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751377"/>
    <w:multiLevelType w:val="hybridMultilevel"/>
    <w:tmpl w:val="C4DA6EFA"/>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6" w15:restartNumberingAfterBreak="0">
    <w:nsid w:val="484B1AA9"/>
    <w:multiLevelType w:val="multilevel"/>
    <w:tmpl w:val="1386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BC7712"/>
    <w:multiLevelType w:val="hybridMultilevel"/>
    <w:tmpl w:val="DA8AA172"/>
    <w:lvl w:ilvl="0" w:tplc="B23C1B42">
      <w:start w:val="1"/>
      <w:numFmt w:val="decimal"/>
      <w:lvlText w:val="%1."/>
      <w:lvlJc w:val="left"/>
      <w:pPr>
        <w:ind w:left="50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8" w15:restartNumberingAfterBreak="0">
    <w:nsid w:val="563D2EA7"/>
    <w:multiLevelType w:val="multilevel"/>
    <w:tmpl w:val="F7C2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241578"/>
    <w:multiLevelType w:val="hybridMultilevel"/>
    <w:tmpl w:val="B582CF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B4B60A0"/>
    <w:multiLevelType w:val="multilevel"/>
    <w:tmpl w:val="24A05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602363"/>
    <w:multiLevelType w:val="multilevel"/>
    <w:tmpl w:val="A3AA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A2A76"/>
    <w:multiLevelType w:val="multilevel"/>
    <w:tmpl w:val="34E6CD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B03725"/>
    <w:multiLevelType w:val="hybridMultilevel"/>
    <w:tmpl w:val="AA7E3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8"/>
  </w:num>
  <w:num w:numId="6">
    <w:abstractNumId w:val="11"/>
  </w:num>
  <w:num w:numId="7">
    <w:abstractNumId w:val="4"/>
    <w:lvlOverride w:ilvl="0">
      <w:lvl w:ilvl="0">
        <w:numFmt w:val="decimal"/>
        <w:lvlText w:val="%1."/>
        <w:lvlJc w:val="left"/>
      </w:lvl>
    </w:lvlOverride>
  </w:num>
  <w:num w:numId="8">
    <w:abstractNumId w:val="4"/>
    <w:lvlOverride w:ilvl="0">
      <w:lvl w:ilvl="0">
        <w:numFmt w:val="decimal"/>
        <w:lvlText w:val="%1."/>
        <w:lvlJc w:val="left"/>
      </w:lvl>
    </w:lvlOverride>
  </w:num>
  <w:num w:numId="9">
    <w:abstractNumId w:val="4"/>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12"/>
    <w:lvlOverride w:ilvl="0">
      <w:lvl w:ilvl="0">
        <w:numFmt w:val="decimal"/>
        <w:lvlText w:val="%1."/>
        <w:lvlJc w:val="left"/>
      </w:lvl>
    </w:lvlOverride>
  </w:num>
  <w:num w:numId="12">
    <w:abstractNumId w:val="12"/>
    <w:lvlOverride w:ilvl="0">
      <w:lvl w:ilvl="0">
        <w:numFmt w:val="decimal"/>
        <w:lvlText w:val="%1."/>
        <w:lvlJc w:val="left"/>
      </w:lvl>
    </w:lvlOverride>
  </w:num>
  <w:num w:numId="13">
    <w:abstractNumId w:val="12"/>
    <w:lvlOverride w:ilvl="0">
      <w:lvl w:ilvl="0">
        <w:numFmt w:val="decimal"/>
        <w:lvlText w:val="%1."/>
        <w:lvlJc w:val="left"/>
      </w:lvl>
    </w:lvlOverride>
  </w:num>
  <w:num w:numId="14">
    <w:abstractNumId w:val="12"/>
    <w:lvlOverride w:ilvl="0">
      <w:lvl w:ilvl="0">
        <w:numFmt w:val="decimal"/>
        <w:lvlText w:val="%1."/>
        <w:lvlJc w:val="left"/>
      </w:lvl>
    </w:lvlOverride>
  </w:num>
  <w:num w:numId="15">
    <w:abstractNumId w:val="12"/>
    <w:lvlOverride w:ilvl="0">
      <w:lvl w:ilvl="0">
        <w:numFmt w:val="decimal"/>
        <w:lvlText w:val="%1."/>
        <w:lvlJc w:val="left"/>
      </w:lvl>
    </w:lvlOverride>
  </w:num>
  <w:num w:numId="16">
    <w:abstractNumId w:val="12"/>
    <w:lvlOverride w:ilvl="0">
      <w:lvl w:ilvl="0">
        <w:numFmt w:val="decimal"/>
        <w:lvlText w:val="%1."/>
        <w:lvlJc w:val="left"/>
      </w:lvl>
    </w:lvlOverride>
  </w:num>
  <w:num w:numId="17">
    <w:abstractNumId w:val="6"/>
  </w:num>
  <w:num w:numId="18">
    <w:abstractNumId w:val="3"/>
  </w:num>
  <w:num w:numId="19">
    <w:abstractNumId w:val="0"/>
  </w:num>
  <w:num w:numId="20">
    <w:abstractNumId w:val="1"/>
  </w:num>
  <w:num w:numId="21">
    <w:abstractNumId w:val="2"/>
  </w:num>
  <w:num w:numId="22">
    <w:abstractNumId w:val="5"/>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D22"/>
    <w:rsid w:val="001C7F6E"/>
    <w:rsid w:val="00343D27"/>
    <w:rsid w:val="003D7B1A"/>
    <w:rsid w:val="004F7CE5"/>
    <w:rsid w:val="007D079A"/>
    <w:rsid w:val="00845D22"/>
    <w:rsid w:val="00867C75"/>
    <w:rsid w:val="008867AF"/>
    <w:rsid w:val="008B4CAA"/>
    <w:rsid w:val="00B70FBD"/>
    <w:rsid w:val="00B82F25"/>
    <w:rsid w:val="00BF4C6E"/>
    <w:rsid w:val="00CF183D"/>
    <w:rsid w:val="00D71AA7"/>
    <w:rsid w:val="00E84F28"/>
    <w:rsid w:val="00EC6481"/>
    <w:rsid w:val="00EE2E97"/>
    <w:rsid w:val="00FF55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69849"/>
  <w15:docId w15:val="{6DBA59F3-AA43-4537-ABE8-20C078BF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uiPriority w:val="99"/>
    <w:unhideWhenUsed/>
    <w:rsid w:val="00845D22"/>
    <w:pPr>
      <w:spacing w:after="0" w:line="240" w:lineRule="auto"/>
    </w:pPr>
    <w:rPr>
      <w:rFonts w:ascii="Courier New" w:eastAsia="Times New Roman" w:hAnsi="Courier New" w:cs="Times New Roman"/>
      <w:sz w:val="20"/>
      <w:szCs w:val="20"/>
      <w:lang w:val="x-none" w:eastAsia="x-none"/>
    </w:rPr>
  </w:style>
  <w:style w:type="character" w:customStyle="1" w:styleId="ZwykytekstZnak">
    <w:name w:val="Zwykły tekst Znak"/>
    <w:basedOn w:val="Domylnaczcionkaakapitu"/>
    <w:link w:val="Zwykytekst"/>
    <w:uiPriority w:val="99"/>
    <w:rsid w:val="00845D22"/>
    <w:rPr>
      <w:rFonts w:ascii="Courier New" w:eastAsia="Times New Roman" w:hAnsi="Courier New" w:cs="Times New Roman"/>
      <w:sz w:val="20"/>
      <w:szCs w:val="20"/>
      <w:lang w:val="x-none" w:eastAsia="x-none"/>
    </w:rPr>
  </w:style>
  <w:style w:type="character" w:styleId="Odwoaniedokomentarza">
    <w:name w:val="annotation reference"/>
    <w:basedOn w:val="Domylnaczcionkaakapitu"/>
    <w:uiPriority w:val="99"/>
    <w:semiHidden/>
    <w:unhideWhenUsed/>
    <w:rsid w:val="00845D22"/>
    <w:rPr>
      <w:sz w:val="16"/>
      <w:szCs w:val="16"/>
    </w:rPr>
  </w:style>
  <w:style w:type="paragraph" w:styleId="Tekstkomentarza">
    <w:name w:val="annotation text"/>
    <w:basedOn w:val="Normalny"/>
    <w:link w:val="TekstkomentarzaZnak"/>
    <w:uiPriority w:val="99"/>
    <w:semiHidden/>
    <w:unhideWhenUsed/>
    <w:rsid w:val="00845D2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45D22"/>
    <w:rPr>
      <w:sz w:val="20"/>
      <w:szCs w:val="20"/>
    </w:rPr>
  </w:style>
  <w:style w:type="paragraph" w:styleId="Tematkomentarza">
    <w:name w:val="annotation subject"/>
    <w:basedOn w:val="Tekstkomentarza"/>
    <w:next w:val="Tekstkomentarza"/>
    <w:link w:val="TematkomentarzaZnak"/>
    <w:uiPriority w:val="99"/>
    <w:semiHidden/>
    <w:unhideWhenUsed/>
    <w:rsid w:val="00845D22"/>
    <w:rPr>
      <w:b/>
      <w:bCs/>
    </w:rPr>
  </w:style>
  <w:style w:type="character" w:customStyle="1" w:styleId="TematkomentarzaZnak">
    <w:name w:val="Temat komentarza Znak"/>
    <w:basedOn w:val="TekstkomentarzaZnak"/>
    <w:link w:val="Tematkomentarza"/>
    <w:uiPriority w:val="99"/>
    <w:semiHidden/>
    <w:rsid w:val="00845D22"/>
    <w:rPr>
      <w:b/>
      <w:bCs/>
      <w:sz w:val="20"/>
      <w:szCs w:val="20"/>
    </w:rPr>
  </w:style>
  <w:style w:type="paragraph" w:styleId="Tekstdymka">
    <w:name w:val="Balloon Text"/>
    <w:basedOn w:val="Normalny"/>
    <w:link w:val="TekstdymkaZnak"/>
    <w:uiPriority w:val="99"/>
    <w:semiHidden/>
    <w:unhideWhenUsed/>
    <w:rsid w:val="00CF183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183D"/>
    <w:rPr>
      <w:rFonts w:ascii="Tahoma" w:hAnsi="Tahoma" w:cs="Tahoma"/>
      <w:sz w:val="16"/>
      <w:szCs w:val="16"/>
    </w:rPr>
  </w:style>
  <w:style w:type="paragraph" w:styleId="NormalnyWeb">
    <w:name w:val="Normal (Web)"/>
    <w:basedOn w:val="Normalny"/>
    <w:uiPriority w:val="99"/>
    <w:semiHidden/>
    <w:unhideWhenUsed/>
    <w:rsid w:val="00CF183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CF183D"/>
    <w:rPr>
      <w:color w:val="0000FF"/>
      <w:u w:val="single"/>
    </w:rPr>
  </w:style>
  <w:style w:type="paragraph" w:styleId="Akapitzlist">
    <w:name w:val="List Paragraph"/>
    <w:basedOn w:val="Normalny"/>
    <w:uiPriority w:val="34"/>
    <w:qFormat/>
    <w:rsid w:val="00CF18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067714">
      <w:bodyDiv w:val="1"/>
      <w:marLeft w:val="0"/>
      <w:marRight w:val="0"/>
      <w:marTop w:val="0"/>
      <w:marBottom w:val="0"/>
      <w:divBdr>
        <w:top w:val="none" w:sz="0" w:space="0" w:color="auto"/>
        <w:left w:val="none" w:sz="0" w:space="0" w:color="auto"/>
        <w:bottom w:val="none" w:sz="0" w:space="0" w:color="auto"/>
        <w:right w:val="none" w:sz="0" w:space="0" w:color="auto"/>
      </w:divBdr>
    </w:div>
    <w:div w:id="151121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uz.edu.pl/edc_media/Structure/Item-2961/TinyFiles/Regulamin-studiow-ppuz.pdf" TargetMode="External"/><Relationship Id="rId3" Type="http://schemas.openxmlformats.org/officeDocument/2006/relationships/styles" Target="styles.xml"/><Relationship Id="rId7" Type="http://schemas.openxmlformats.org/officeDocument/2006/relationships/hyperlink" Target="mailto:joanna.huzior@ppuz.edu.p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puz.edu.pl/edc_media/Structure/Item-2961/TinyFiles/Wniosek-o-wpisanie-osiagniec-do-suplementu-2.doc"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puz.edu.pl/edc_media/Structure/Item-2961/TinyFiles/Wniosek-o-wpisanie-osiagniec-do-suplementu.doc" TargetMode="External"/><Relationship Id="rId4" Type="http://schemas.openxmlformats.org/officeDocument/2006/relationships/settings" Target="settings.xml"/><Relationship Id="rId9" Type="http://schemas.openxmlformats.org/officeDocument/2006/relationships/hyperlink" Target="https://ppuz.edu.pl/edc_media/Structure/Item-2961/TinyFiles/Katalog-osiagniec-studenta-wpisywanych-do-suplementu.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0C456-F7ED-47C7-90C6-DCDA19255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7393</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Ostrowska</dc:creator>
  <cp:lastModifiedBy>irit ppuz</cp:lastModifiedBy>
  <cp:revision>2</cp:revision>
  <dcterms:created xsi:type="dcterms:W3CDTF">2021-12-02T07:27:00Z</dcterms:created>
  <dcterms:modified xsi:type="dcterms:W3CDTF">2021-12-02T07:27:00Z</dcterms:modified>
</cp:coreProperties>
</file>